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21DC5E" w14:textId="090C36F4" w:rsidR="00AA2DC6" w:rsidRPr="003C211B" w:rsidRDefault="003C211B" w:rsidP="003C211B">
      <w:pPr>
        <w:shd w:val="clear" w:color="auto" w:fill="FCFCFC"/>
        <w:spacing w:after="150" w:line="240" w:lineRule="auto"/>
        <w:rPr>
          <w:rFonts w:ascii="Times New Roman" w:eastAsia="Times New Roman" w:hAnsi="Times New Roman" w:cs="Times New Roman"/>
          <w:b/>
          <w:sz w:val="24"/>
          <w:szCs w:val="24"/>
          <w:lang w:val="sr-Cyrl-RS"/>
        </w:rPr>
      </w:pPr>
      <w:r>
        <w:rPr>
          <w:b/>
          <w:noProof/>
          <w:w w:val="90"/>
          <w:sz w:val="44"/>
          <w:szCs w:val="44"/>
        </w:rPr>
        <w:drawing>
          <wp:inline distT="0" distB="0" distL="0" distR="0" wp14:anchorId="77FB5244" wp14:editId="78D28107">
            <wp:extent cx="742950" cy="781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t="9927" b="8742"/>
                    <a:stretch>
                      <a:fillRect/>
                    </a:stretch>
                  </pic:blipFill>
                  <pic:spPr bwMode="auto">
                    <a:xfrm>
                      <a:off x="0" y="0"/>
                      <a:ext cx="742950" cy="781050"/>
                    </a:xfrm>
                    <a:prstGeom prst="rect">
                      <a:avLst/>
                    </a:prstGeom>
                    <a:noFill/>
                    <a:ln>
                      <a:noFill/>
                    </a:ln>
                  </pic:spPr>
                </pic:pic>
              </a:graphicData>
            </a:graphic>
          </wp:inline>
        </w:drawing>
      </w:r>
      <w:r>
        <w:rPr>
          <w:rFonts w:ascii="Times New Roman" w:eastAsia="Times New Roman" w:hAnsi="Times New Roman" w:cs="Times New Roman"/>
          <w:b/>
          <w:noProof/>
          <w:sz w:val="24"/>
          <w:szCs w:val="24"/>
          <w:lang w:val="sr-Cyrl-RS"/>
        </w:rPr>
        <w:t xml:space="preserve">                                            </w:t>
      </w:r>
      <w:r>
        <w:rPr>
          <w:rFonts w:ascii="Times New Roman" w:eastAsia="Times New Roman" w:hAnsi="Times New Roman" w:cs="Times New Roman"/>
          <w:b/>
          <w:noProof/>
          <w:sz w:val="24"/>
          <w:szCs w:val="24"/>
        </w:rPr>
        <w:drawing>
          <wp:inline distT="0" distB="0" distL="0" distR="0" wp14:anchorId="765DA5C5" wp14:editId="51EFC046">
            <wp:extent cx="3524250" cy="739081"/>
            <wp:effectExtent l="0" t="0" r="0" b="4445"/>
            <wp:docPr id="3" name="Picture 3" descr="C:\Users\WINDOW~1\AppData\Local\Temp\Rar$DIa0.172\EN Co-funded by the EU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1\AppData\Local\Temp\Rar$DIa0.172\EN Co-funded by the EU_PO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0" cy="739081"/>
                    </a:xfrm>
                    <a:prstGeom prst="rect">
                      <a:avLst/>
                    </a:prstGeom>
                    <a:noFill/>
                    <a:ln>
                      <a:noFill/>
                    </a:ln>
                  </pic:spPr>
                </pic:pic>
              </a:graphicData>
            </a:graphic>
          </wp:inline>
        </w:drawing>
      </w:r>
    </w:p>
    <w:p w14:paraId="7914FADB" w14:textId="77777777" w:rsidR="009503C0" w:rsidRDefault="009503C0" w:rsidP="004A699C">
      <w:pPr>
        <w:shd w:val="clear" w:color="auto" w:fill="FCFCFC"/>
        <w:spacing w:after="150" w:line="240" w:lineRule="auto"/>
        <w:rPr>
          <w:rFonts w:ascii="Times New Roman" w:eastAsia="Times New Roman" w:hAnsi="Times New Roman" w:cs="Times New Roman"/>
          <w:b/>
          <w:color w:val="1F4E79" w:themeColor="accent1" w:themeShade="80"/>
          <w:sz w:val="24"/>
          <w:szCs w:val="24"/>
          <w:lang w:val="sr-Cyrl-RS"/>
        </w:rPr>
      </w:pPr>
    </w:p>
    <w:p w14:paraId="145AE060" w14:textId="77777777" w:rsidR="003C211B" w:rsidRPr="009503C0" w:rsidRDefault="003C211B" w:rsidP="003C211B">
      <w:pPr>
        <w:shd w:val="clear" w:color="auto" w:fill="FCFCFC"/>
        <w:spacing w:after="150" w:line="240" w:lineRule="auto"/>
        <w:jc w:val="center"/>
        <w:rPr>
          <w:rFonts w:ascii="Times New Roman" w:eastAsia="Times New Roman" w:hAnsi="Times New Roman" w:cs="Times New Roman"/>
          <w:b/>
          <w:color w:val="1F4E79" w:themeColor="accent1" w:themeShade="80"/>
          <w:sz w:val="24"/>
          <w:szCs w:val="24"/>
          <w:lang w:val="sr-Cyrl-RS"/>
        </w:rPr>
      </w:pPr>
      <w:r>
        <w:rPr>
          <w:rFonts w:ascii="Times New Roman" w:eastAsia="Times New Roman" w:hAnsi="Times New Roman" w:cs="Times New Roman"/>
          <w:b/>
          <w:color w:val="1F4E79" w:themeColor="accent1" w:themeShade="80"/>
          <w:sz w:val="24"/>
          <w:szCs w:val="24"/>
          <w:lang w:val="sr-Cyrl-RS"/>
        </w:rPr>
        <w:t>А</w:t>
      </w:r>
      <w:r w:rsidRPr="009503C0">
        <w:rPr>
          <w:rFonts w:ascii="Times New Roman" w:eastAsia="Times New Roman" w:hAnsi="Times New Roman" w:cs="Times New Roman"/>
          <w:b/>
          <w:color w:val="1F4E79" w:themeColor="accent1" w:themeShade="80"/>
          <w:sz w:val="24"/>
          <w:szCs w:val="24"/>
          <w:lang w:val="sr-Cyrl-RS"/>
        </w:rPr>
        <w:t>КАДЕМИЈА СТРУКОВНИХ СТУДИЈА ЗАПАДНА СРБИЈА</w:t>
      </w:r>
    </w:p>
    <w:p w14:paraId="423F154C" w14:textId="2D36DDA0" w:rsidR="004A699C" w:rsidRPr="009503C0" w:rsidRDefault="003C211B" w:rsidP="003C211B">
      <w:pPr>
        <w:shd w:val="clear" w:color="auto" w:fill="FCFCFC"/>
        <w:spacing w:after="150" w:line="240" w:lineRule="auto"/>
        <w:jc w:val="center"/>
        <w:rPr>
          <w:rFonts w:ascii="Times New Roman" w:eastAsia="Times New Roman" w:hAnsi="Times New Roman" w:cs="Times New Roman"/>
          <w:b/>
          <w:color w:val="1F4E79" w:themeColor="accent1" w:themeShade="80"/>
          <w:sz w:val="24"/>
          <w:szCs w:val="24"/>
          <w:lang w:val="sr-Cyrl-RS"/>
        </w:rPr>
      </w:pPr>
      <w:r w:rsidRPr="009503C0">
        <w:rPr>
          <w:rFonts w:ascii="Times New Roman" w:eastAsia="Times New Roman" w:hAnsi="Times New Roman" w:cs="Times New Roman"/>
          <w:b/>
          <w:color w:val="1F4E79" w:themeColor="accent1" w:themeShade="80"/>
          <w:sz w:val="24"/>
          <w:szCs w:val="24"/>
          <w:lang w:val="sr-Cyrl-RS"/>
        </w:rPr>
        <w:t>Трг Светог Саве 34, Ужице</w:t>
      </w:r>
    </w:p>
    <w:p w14:paraId="30D7512B" w14:textId="77777777" w:rsidR="004A699C" w:rsidRDefault="004A699C" w:rsidP="00391BFD">
      <w:pPr>
        <w:shd w:val="clear" w:color="auto" w:fill="FCFCFC"/>
        <w:spacing w:after="150" w:line="240" w:lineRule="auto"/>
        <w:jc w:val="center"/>
        <w:rPr>
          <w:rFonts w:ascii="Times New Roman" w:eastAsia="Times New Roman" w:hAnsi="Times New Roman" w:cs="Times New Roman"/>
          <w:b/>
          <w:color w:val="1F4E79" w:themeColor="accent1" w:themeShade="80"/>
          <w:sz w:val="24"/>
          <w:szCs w:val="24"/>
        </w:rPr>
      </w:pPr>
    </w:p>
    <w:p w14:paraId="4F51B83C" w14:textId="212B58C1" w:rsidR="004A699C" w:rsidRDefault="004A699C" w:rsidP="004A699C">
      <w:pPr>
        <w:shd w:val="clear" w:color="auto" w:fill="FCFCFC"/>
        <w:spacing w:after="15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color w:val="1F4E79" w:themeColor="accent1" w:themeShade="80"/>
          <w:sz w:val="24"/>
          <w:szCs w:val="24"/>
          <w:lang w:val="sr-Cyrl-RS"/>
        </w:rPr>
        <w:tab/>
      </w:r>
      <w:r>
        <w:rPr>
          <w:rFonts w:ascii="Times New Roman" w:eastAsia="Times New Roman" w:hAnsi="Times New Roman" w:cs="Times New Roman"/>
          <w:sz w:val="24"/>
          <w:szCs w:val="24"/>
          <w:lang w:val="sr-Cyrl-RS"/>
        </w:rPr>
        <w:t xml:space="preserve">У складу са чланом </w:t>
      </w:r>
      <w:r w:rsidR="00516448">
        <w:rPr>
          <w:rFonts w:ascii="Times New Roman" w:eastAsia="Times New Roman" w:hAnsi="Times New Roman" w:cs="Times New Roman"/>
          <w:sz w:val="24"/>
          <w:szCs w:val="24"/>
          <w:lang w:val="sr-Cyrl-RS"/>
        </w:rPr>
        <w:t>25</w:t>
      </w:r>
      <w:r w:rsidR="00A861FD">
        <w:rPr>
          <w:rFonts w:ascii="Times New Roman" w:eastAsia="Times New Roman" w:hAnsi="Times New Roman" w:cs="Times New Roman"/>
          <w:sz w:val="24"/>
          <w:szCs w:val="24"/>
          <w:lang w:val="sr-Cyrl-RS"/>
        </w:rPr>
        <w:t>.</w:t>
      </w:r>
      <w:r>
        <w:rPr>
          <w:rFonts w:ascii="Times New Roman" w:eastAsia="Times New Roman" w:hAnsi="Times New Roman" w:cs="Times New Roman"/>
          <w:sz w:val="24"/>
          <w:szCs w:val="24"/>
          <w:lang w:val="sr-Cyrl-RS"/>
        </w:rPr>
        <w:t xml:space="preserve"> Правилника о мобилности студената и запослених Академије струковних студија Западна Србија, а на основу Уговора о додели наменских бесповратних средстава број 20</w:t>
      </w:r>
      <w:r w:rsidR="00821F3F">
        <w:rPr>
          <w:rFonts w:ascii="Times New Roman" w:eastAsia="Times New Roman" w:hAnsi="Times New Roman" w:cs="Times New Roman"/>
          <w:sz w:val="24"/>
          <w:szCs w:val="24"/>
        </w:rPr>
        <w:t>21</w:t>
      </w:r>
      <w:r w:rsidR="00821F3F">
        <w:rPr>
          <w:rFonts w:ascii="Times New Roman" w:eastAsia="Times New Roman" w:hAnsi="Times New Roman" w:cs="Times New Roman"/>
          <w:sz w:val="24"/>
          <w:szCs w:val="24"/>
          <w:lang w:val="sr-Cyrl-RS"/>
        </w:rPr>
        <w:t>-1-</w:t>
      </w:r>
      <w:r w:rsidR="00821F3F">
        <w:rPr>
          <w:rFonts w:ascii="Times New Roman" w:eastAsia="Times New Roman" w:hAnsi="Times New Roman" w:cs="Times New Roman"/>
          <w:sz w:val="24"/>
          <w:szCs w:val="24"/>
          <w:lang w:val="sr-Latn-RS"/>
        </w:rPr>
        <w:t>RS</w:t>
      </w:r>
      <w:r>
        <w:rPr>
          <w:rFonts w:ascii="Times New Roman" w:eastAsia="Times New Roman" w:hAnsi="Times New Roman" w:cs="Times New Roman"/>
          <w:sz w:val="24"/>
          <w:szCs w:val="24"/>
          <w:lang w:val="sr-Cyrl-RS"/>
        </w:rPr>
        <w:t>01-</w:t>
      </w:r>
      <w:r w:rsidR="00821F3F">
        <w:rPr>
          <w:rFonts w:ascii="Times New Roman" w:eastAsia="Times New Roman" w:hAnsi="Times New Roman" w:cs="Times New Roman"/>
          <w:sz w:val="24"/>
          <w:szCs w:val="24"/>
          <w:lang w:val="sr-Latn-RS"/>
        </w:rPr>
        <w:t>KA</w:t>
      </w:r>
      <w:r>
        <w:rPr>
          <w:rFonts w:ascii="Times New Roman" w:eastAsia="Times New Roman" w:hAnsi="Times New Roman" w:cs="Times New Roman"/>
          <w:sz w:val="24"/>
          <w:szCs w:val="24"/>
          <w:lang w:val="sr-Cyrl-RS"/>
        </w:rPr>
        <w:t>1</w:t>
      </w:r>
      <w:r w:rsidR="00821F3F">
        <w:rPr>
          <w:rFonts w:ascii="Times New Roman" w:eastAsia="Times New Roman" w:hAnsi="Times New Roman" w:cs="Times New Roman"/>
          <w:sz w:val="24"/>
          <w:szCs w:val="24"/>
        </w:rPr>
        <w:t>31</w:t>
      </w:r>
      <w:r>
        <w:rPr>
          <w:rFonts w:ascii="Times New Roman" w:eastAsia="Times New Roman" w:hAnsi="Times New Roman" w:cs="Times New Roman"/>
          <w:sz w:val="24"/>
          <w:szCs w:val="24"/>
          <w:lang w:val="sr-Cyrl-RS"/>
        </w:rPr>
        <w:t>-</w:t>
      </w:r>
      <w:r w:rsidR="00821F3F">
        <w:rPr>
          <w:rFonts w:ascii="Times New Roman" w:eastAsia="Times New Roman" w:hAnsi="Times New Roman" w:cs="Times New Roman"/>
          <w:sz w:val="24"/>
          <w:szCs w:val="24"/>
          <w:lang w:val="sr-Latn-RS"/>
        </w:rPr>
        <w:t>HED-</w:t>
      </w:r>
      <w:r>
        <w:rPr>
          <w:rFonts w:ascii="Times New Roman" w:eastAsia="Times New Roman" w:hAnsi="Times New Roman" w:cs="Times New Roman"/>
          <w:sz w:val="24"/>
          <w:szCs w:val="24"/>
          <w:lang w:val="sr-Cyrl-RS"/>
        </w:rPr>
        <w:t>000</w:t>
      </w:r>
      <w:r w:rsidR="00821F3F">
        <w:rPr>
          <w:rFonts w:ascii="Times New Roman" w:eastAsia="Times New Roman" w:hAnsi="Times New Roman" w:cs="Times New Roman"/>
          <w:sz w:val="24"/>
          <w:szCs w:val="24"/>
          <w:lang w:val="sr-Latn-RS"/>
        </w:rPr>
        <w:t>003450</w:t>
      </w:r>
      <w:r>
        <w:rPr>
          <w:rFonts w:ascii="Times New Roman" w:eastAsia="Times New Roman" w:hAnsi="Times New Roman" w:cs="Times New Roman"/>
          <w:sz w:val="24"/>
          <w:szCs w:val="24"/>
          <w:lang w:val="sr-Cyrl-RS"/>
        </w:rPr>
        <w:t>, потписаног између Академије струковних студија Западна Србија и Фондац</w:t>
      </w:r>
      <w:r w:rsidR="00CF46D5">
        <w:rPr>
          <w:rFonts w:ascii="Times New Roman" w:eastAsia="Times New Roman" w:hAnsi="Times New Roman" w:cs="Times New Roman"/>
          <w:sz w:val="24"/>
          <w:szCs w:val="24"/>
          <w:lang w:val="sr-Cyrl-RS"/>
        </w:rPr>
        <w:t>ије Темпус</w:t>
      </w:r>
      <w:r>
        <w:rPr>
          <w:rFonts w:ascii="Times New Roman" w:eastAsia="Times New Roman" w:hAnsi="Times New Roman" w:cs="Times New Roman"/>
          <w:sz w:val="24"/>
          <w:szCs w:val="24"/>
          <w:lang w:val="sr-Cyrl-RS"/>
        </w:rPr>
        <w:t xml:space="preserve"> </w:t>
      </w:r>
      <w:r w:rsidR="00821F3F">
        <w:rPr>
          <w:rFonts w:ascii="Times New Roman" w:eastAsia="Times New Roman" w:hAnsi="Times New Roman" w:cs="Times New Roman"/>
          <w:sz w:val="24"/>
          <w:szCs w:val="24"/>
          <w:lang w:val="sr-Latn-RS"/>
        </w:rPr>
        <w:t>10</w:t>
      </w:r>
      <w:r w:rsidR="00516448">
        <w:rPr>
          <w:rFonts w:ascii="Times New Roman" w:eastAsia="Times New Roman" w:hAnsi="Times New Roman" w:cs="Times New Roman"/>
          <w:sz w:val="24"/>
          <w:szCs w:val="24"/>
          <w:lang w:val="sr-Cyrl-RS"/>
        </w:rPr>
        <w:t>.0</w:t>
      </w:r>
      <w:r w:rsidR="00821F3F">
        <w:rPr>
          <w:rFonts w:ascii="Times New Roman" w:eastAsia="Times New Roman" w:hAnsi="Times New Roman" w:cs="Times New Roman"/>
          <w:sz w:val="24"/>
          <w:szCs w:val="24"/>
          <w:lang w:val="sr-Latn-RS"/>
        </w:rPr>
        <w:t>1</w:t>
      </w:r>
      <w:r>
        <w:rPr>
          <w:rFonts w:ascii="Times New Roman" w:eastAsia="Times New Roman" w:hAnsi="Times New Roman" w:cs="Times New Roman"/>
          <w:sz w:val="24"/>
          <w:szCs w:val="24"/>
          <w:lang w:val="sr-Cyrl-RS"/>
        </w:rPr>
        <w:t>.202</w:t>
      </w:r>
      <w:r w:rsidR="00821F3F">
        <w:rPr>
          <w:rFonts w:ascii="Times New Roman" w:eastAsia="Times New Roman" w:hAnsi="Times New Roman" w:cs="Times New Roman"/>
          <w:sz w:val="24"/>
          <w:szCs w:val="24"/>
          <w:lang w:val="sr-Latn-RS"/>
        </w:rPr>
        <w:t>2</w:t>
      </w:r>
      <w:r>
        <w:rPr>
          <w:rFonts w:ascii="Times New Roman" w:eastAsia="Times New Roman" w:hAnsi="Times New Roman" w:cs="Times New Roman"/>
          <w:sz w:val="24"/>
          <w:szCs w:val="24"/>
          <w:lang w:val="sr-Cyrl-RS"/>
        </w:rPr>
        <w:t xml:space="preserve">. године, Академија струковних студија </w:t>
      </w:r>
      <w:r w:rsidR="005B6116">
        <w:rPr>
          <w:rFonts w:ascii="Times New Roman" w:eastAsia="Times New Roman" w:hAnsi="Times New Roman" w:cs="Times New Roman"/>
          <w:sz w:val="24"/>
          <w:szCs w:val="24"/>
          <w:lang w:val="sr-Cyrl-RS"/>
        </w:rPr>
        <w:t>Западна Србија</w:t>
      </w:r>
      <w:r w:rsidR="00EB19D7">
        <w:rPr>
          <w:rFonts w:ascii="Times New Roman" w:eastAsia="Times New Roman" w:hAnsi="Times New Roman" w:cs="Times New Roman"/>
          <w:sz w:val="24"/>
          <w:szCs w:val="24"/>
          <w:lang w:val="sr-Cyrl-RS"/>
        </w:rPr>
        <w:t xml:space="preserve"> </w:t>
      </w:r>
      <w:r>
        <w:rPr>
          <w:rFonts w:ascii="Times New Roman" w:eastAsia="Times New Roman" w:hAnsi="Times New Roman" w:cs="Times New Roman"/>
          <w:sz w:val="24"/>
          <w:szCs w:val="24"/>
          <w:lang w:val="sr-Cyrl-RS"/>
        </w:rPr>
        <w:t>расписује</w:t>
      </w:r>
    </w:p>
    <w:p w14:paraId="5DD4BB82" w14:textId="77777777" w:rsidR="004A699C" w:rsidRPr="004A699C" w:rsidRDefault="004A699C" w:rsidP="004A699C">
      <w:pPr>
        <w:shd w:val="clear" w:color="auto" w:fill="FCFCFC"/>
        <w:spacing w:after="150" w:line="240" w:lineRule="auto"/>
        <w:jc w:val="both"/>
        <w:rPr>
          <w:rFonts w:ascii="Times New Roman" w:eastAsia="Times New Roman" w:hAnsi="Times New Roman" w:cs="Times New Roman"/>
          <w:color w:val="1F4E79" w:themeColor="accent1" w:themeShade="80"/>
          <w:sz w:val="24"/>
          <w:szCs w:val="24"/>
          <w:lang w:val="sr-Cyrl-RS"/>
        </w:rPr>
      </w:pPr>
    </w:p>
    <w:p w14:paraId="2505F89F" w14:textId="77777777" w:rsidR="00391BFD" w:rsidRPr="00712157" w:rsidRDefault="00391BFD" w:rsidP="00391BFD">
      <w:pPr>
        <w:shd w:val="clear" w:color="auto" w:fill="FCFCFC"/>
        <w:spacing w:after="150" w:line="240" w:lineRule="auto"/>
        <w:jc w:val="center"/>
        <w:rPr>
          <w:rFonts w:ascii="Times New Roman" w:eastAsia="Times New Roman" w:hAnsi="Times New Roman" w:cs="Times New Roman"/>
          <w:b/>
          <w:color w:val="1F4E79" w:themeColor="accent1" w:themeShade="80"/>
          <w:sz w:val="24"/>
          <w:szCs w:val="24"/>
          <w:lang w:val="sr-Cyrl-RS"/>
        </w:rPr>
      </w:pPr>
      <w:r w:rsidRPr="00712157">
        <w:rPr>
          <w:rFonts w:ascii="Times New Roman" w:eastAsia="Times New Roman" w:hAnsi="Times New Roman" w:cs="Times New Roman"/>
          <w:b/>
          <w:color w:val="1F4E79" w:themeColor="accent1" w:themeShade="80"/>
          <w:sz w:val="24"/>
          <w:szCs w:val="24"/>
          <w:lang w:val="sr-Cyrl-RS"/>
        </w:rPr>
        <w:t>КОНКУРС ЗА ПРИЈАВУ КАНДИДАТА</w:t>
      </w:r>
    </w:p>
    <w:p w14:paraId="711FB962" w14:textId="16F8A17B" w:rsidR="00391BFD" w:rsidRPr="009B7DB1" w:rsidRDefault="00391BFD" w:rsidP="00391BFD">
      <w:pPr>
        <w:shd w:val="clear" w:color="auto" w:fill="FCFCFC"/>
        <w:spacing w:after="150" w:line="240" w:lineRule="auto"/>
        <w:jc w:val="center"/>
        <w:rPr>
          <w:rFonts w:ascii="Times New Roman" w:eastAsia="Times New Roman" w:hAnsi="Times New Roman" w:cs="Times New Roman"/>
          <w:color w:val="1F4E79" w:themeColor="accent1" w:themeShade="80"/>
          <w:sz w:val="24"/>
          <w:szCs w:val="24"/>
        </w:rPr>
      </w:pPr>
      <w:r w:rsidRPr="00712157">
        <w:rPr>
          <w:rFonts w:ascii="Times New Roman" w:eastAsia="Times New Roman" w:hAnsi="Times New Roman" w:cs="Times New Roman"/>
          <w:color w:val="1F4E79" w:themeColor="accent1" w:themeShade="80"/>
          <w:sz w:val="24"/>
          <w:szCs w:val="24"/>
          <w:lang w:val="sr-Cyrl-RS"/>
        </w:rPr>
        <w:t xml:space="preserve">за </w:t>
      </w:r>
      <w:r w:rsidR="001B6690">
        <w:rPr>
          <w:rFonts w:ascii="Times New Roman" w:eastAsia="Times New Roman" w:hAnsi="Times New Roman" w:cs="Times New Roman"/>
          <w:color w:val="1F4E79" w:themeColor="accent1" w:themeShade="80"/>
          <w:sz w:val="24"/>
          <w:szCs w:val="24"/>
          <w:lang w:val="sr-Cyrl-RS"/>
        </w:rPr>
        <w:t>ЕРАЗМУ</w:t>
      </w:r>
      <w:r w:rsidR="00A828E4">
        <w:rPr>
          <w:rFonts w:ascii="Times New Roman" w:eastAsia="Times New Roman" w:hAnsi="Times New Roman" w:cs="Times New Roman"/>
          <w:color w:val="1F4E79" w:themeColor="accent1" w:themeShade="80"/>
          <w:sz w:val="24"/>
          <w:szCs w:val="24"/>
        </w:rPr>
        <w:t>C</w:t>
      </w:r>
      <w:r w:rsidRPr="00712157">
        <w:rPr>
          <w:rFonts w:ascii="Times New Roman" w:eastAsia="Times New Roman" w:hAnsi="Times New Roman" w:cs="Times New Roman"/>
          <w:color w:val="1F4E79" w:themeColor="accent1" w:themeShade="80"/>
          <w:sz w:val="24"/>
          <w:szCs w:val="24"/>
          <w:lang w:val="sr-Cyrl-RS"/>
        </w:rPr>
        <w:t xml:space="preserve">+ мобилност </w:t>
      </w:r>
      <w:r w:rsidR="00516448">
        <w:rPr>
          <w:rFonts w:ascii="Times New Roman" w:eastAsia="Times New Roman" w:hAnsi="Times New Roman" w:cs="Times New Roman"/>
          <w:color w:val="1F4E79" w:themeColor="accent1" w:themeShade="80"/>
          <w:sz w:val="24"/>
          <w:szCs w:val="24"/>
          <w:lang w:val="sr-Cyrl-RS"/>
        </w:rPr>
        <w:t>запослених</w:t>
      </w:r>
      <w:r w:rsidR="009B7DB1">
        <w:rPr>
          <w:rFonts w:ascii="Times New Roman" w:eastAsia="Times New Roman" w:hAnsi="Times New Roman" w:cs="Times New Roman"/>
          <w:color w:val="1F4E79" w:themeColor="accent1" w:themeShade="80"/>
          <w:sz w:val="24"/>
          <w:szCs w:val="24"/>
        </w:rPr>
        <w:t xml:space="preserve"> </w:t>
      </w:r>
    </w:p>
    <w:p w14:paraId="6917EBB2" w14:textId="77777777" w:rsidR="00391BFD" w:rsidRPr="00712157" w:rsidRDefault="00391BFD" w:rsidP="00391BFD">
      <w:pPr>
        <w:shd w:val="clear" w:color="auto" w:fill="FCFCFC"/>
        <w:spacing w:after="150" w:line="240" w:lineRule="auto"/>
        <w:jc w:val="center"/>
        <w:rPr>
          <w:rFonts w:ascii="Times New Roman" w:eastAsia="Times New Roman" w:hAnsi="Times New Roman" w:cs="Times New Roman"/>
          <w:color w:val="1F4E79" w:themeColor="accent1" w:themeShade="80"/>
          <w:sz w:val="24"/>
          <w:szCs w:val="24"/>
          <w:lang w:val="sr-Cyrl-RS"/>
        </w:rPr>
      </w:pPr>
      <w:r w:rsidRPr="00712157">
        <w:rPr>
          <w:rFonts w:ascii="Times New Roman" w:eastAsia="Times New Roman" w:hAnsi="Times New Roman" w:cs="Times New Roman"/>
          <w:color w:val="1F4E79" w:themeColor="accent1" w:themeShade="80"/>
          <w:sz w:val="24"/>
          <w:szCs w:val="24"/>
          <w:lang w:val="sr-Cyrl-RS"/>
        </w:rPr>
        <w:t>Академије струковних студија Западна Србија</w:t>
      </w:r>
    </w:p>
    <w:p w14:paraId="55B9F8AF" w14:textId="4FE5A700" w:rsidR="00391BFD" w:rsidRPr="00821F3F" w:rsidRDefault="00391BFD" w:rsidP="00391BFD">
      <w:pPr>
        <w:shd w:val="clear" w:color="auto" w:fill="FCFCFC"/>
        <w:spacing w:after="150" w:line="240" w:lineRule="auto"/>
        <w:jc w:val="center"/>
        <w:rPr>
          <w:rFonts w:ascii="Times New Roman" w:eastAsia="Times New Roman" w:hAnsi="Times New Roman" w:cs="Times New Roman"/>
          <w:color w:val="1F4E79" w:themeColor="accent1" w:themeShade="80"/>
          <w:sz w:val="24"/>
          <w:szCs w:val="24"/>
          <w:lang w:val="sr-Latn-RS"/>
        </w:rPr>
      </w:pPr>
      <w:r w:rsidRPr="00712157">
        <w:rPr>
          <w:rFonts w:ascii="Times New Roman" w:eastAsia="Times New Roman" w:hAnsi="Times New Roman" w:cs="Times New Roman"/>
          <w:color w:val="1F4E79" w:themeColor="accent1" w:themeShade="80"/>
          <w:sz w:val="24"/>
          <w:szCs w:val="24"/>
          <w:lang w:val="sr-Cyrl-RS"/>
        </w:rPr>
        <w:t>ЕРАЗМУС+ КА1</w:t>
      </w:r>
      <w:r w:rsidR="00821F3F">
        <w:rPr>
          <w:rFonts w:ascii="Times New Roman" w:eastAsia="Times New Roman" w:hAnsi="Times New Roman" w:cs="Times New Roman"/>
          <w:color w:val="1F4E79" w:themeColor="accent1" w:themeShade="80"/>
          <w:sz w:val="24"/>
          <w:szCs w:val="24"/>
          <w:lang w:val="sr-Latn-RS"/>
        </w:rPr>
        <w:t>31</w:t>
      </w:r>
    </w:p>
    <w:p w14:paraId="16E9706E" w14:textId="77777777" w:rsidR="003B2B06" w:rsidRDefault="003B2B06" w:rsidP="004C00A5">
      <w:pPr>
        <w:shd w:val="clear" w:color="auto" w:fill="FCFCFC"/>
        <w:spacing w:after="150" w:line="240" w:lineRule="auto"/>
        <w:rPr>
          <w:rFonts w:ascii="Times New Roman" w:eastAsia="Times New Roman" w:hAnsi="Times New Roman" w:cs="Times New Roman"/>
          <w:b/>
          <w:bCs/>
          <w:sz w:val="24"/>
          <w:szCs w:val="24"/>
        </w:rPr>
      </w:pPr>
    </w:p>
    <w:p w14:paraId="148AEFDA" w14:textId="57270310" w:rsidR="004C00A5" w:rsidRDefault="004A699C" w:rsidP="004C00A5">
      <w:pPr>
        <w:shd w:val="clear" w:color="auto" w:fill="FCFCFC"/>
        <w:spacing w:after="150" w:line="240" w:lineRule="auto"/>
        <w:rPr>
          <w:rFonts w:ascii="Times New Roman" w:eastAsia="Times New Roman" w:hAnsi="Times New Roman" w:cs="Times New Roman"/>
          <w:sz w:val="24"/>
          <w:szCs w:val="24"/>
          <w:lang w:val="sr-Cyrl-RS"/>
        </w:rPr>
      </w:pPr>
      <w:r>
        <w:rPr>
          <w:rFonts w:ascii="Times New Roman" w:eastAsia="Times New Roman" w:hAnsi="Times New Roman" w:cs="Times New Roman"/>
          <w:b/>
          <w:bCs/>
          <w:color w:val="1F4E79" w:themeColor="accent1" w:themeShade="80"/>
          <w:sz w:val="24"/>
          <w:szCs w:val="24"/>
          <w:lang w:val="sr-Cyrl-RS"/>
        </w:rPr>
        <w:t>ТРАЈАЊЕ КОНКУРСА:</w:t>
      </w:r>
      <w:r w:rsidR="00175B28">
        <w:rPr>
          <w:rFonts w:ascii="Times New Roman" w:eastAsia="Times New Roman" w:hAnsi="Times New Roman" w:cs="Times New Roman"/>
          <w:sz w:val="24"/>
          <w:szCs w:val="24"/>
          <w:lang w:val="sr-Cyrl-RS"/>
        </w:rPr>
        <w:t xml:space="preserve"> </w:t>
      </w:r>
      <w:r w:rsidR="00310BF0">
        <w:rPr>
          <w:rFonts w:ascii="Times New Roman" w:eastAsia="Times New Roman" w:hAnsi="Times New Roman" w:cs="Times New Roman"/>
          <w:sz w:val="24"/>
          <w:szCs w:val="24"/>
          <w:highlight w:val="yellow"/>
        </w:rPr>
        <w:t>2</w:t>
      </w:r>
      <w:r w:rsidR="00E95EF0">
        <w:rPr>
          <w:rFonts w:ascii="Times New Roman" w:eastAsia="Times New Roman" w:hAnsi="Times New Roman" w:cs="Times New Roman"/>
          <w:sz w:val="24"/>
          <w:szCs w:val="24"/>
          <w:highlight w:val="yellow"/>
        </w:rPr>
        <w:t>7</w:t>
      </w:r>
      <w:r w:rsidR="00175B28" w:rsidRPr="00821F3F">
        <w:rPr>
          <w:rFonts w:ascii="Times New Roman" w:eastAsia="Times New Roman" w:hAnsi="Times New Roman" w:cs="Times New Roman"/>
          <w:sz w:val="24"/>
          <w:szCs w:val="24"/>
          <w:highlight w:val="yellow"/>
          <w:lang w:val="sr-Cyrl-RS"/>
        </w:rPr>
        <w:t>.0</w:t>
      </w:r>
      <w:r w:rsidR="00A828E4" w:rsidRPr="00821F3F">
        <w:rPr>
          <w:rFonts w:ascii="Times New Roman" w:eastAsia="Times New Roman" w:hAnsi="Times New Roman" w:cs="Times New Roman"/>
          <w:sz w:val="24"/>
          <w:szCs w:val="24"/>
          <w:highlight w:val="yellow"/>
        </w:rPr>
        <w:t>9</w:t>
      </w:r>
      <w:r w:rsidR="00516448" w:rsidRPr="00821F3F">
        <w:rPr>
          <w:rFonts w:ascii="Times New Roman" w:eastAsia="Times New Roman" w:hAnsi="Times New Roman" w:cs="Times New Roman"/>
          <w:sz w:val="24"/>
          <w:szCs w:val="24"/>
          <w:highlight w:val="yellow"/>
          <w:lang w:val="sr-Cyrl-RS"/>
        </w:rPr>
        <w:t xml:space="preserve"> – </w:t>
      </w:r>
      <w:r w:rsidR="008A4EFF">
        <w:rPr>
          <w:rFonts w:ascii="Times New Roman" w:eastAsia="Times New Roman" w:hAnsi="Times New Roman" w:cs="Times New Roman"/>
          <w:sz w:val="24"/>
          <w:szCs w:val="24"/>
          <w:highlight w:val="yellow"/>
        </w:rPr>
        <w:t>10</w:t>
      </w:r>
      <w:r w:rsidR="00516448" w:rsidRPr="00821F3F">
        <w:rPr>
          <w:rFonts w:ascii="Times New Roman" w:eastAsia="Times New Roman" w:hAnsi="Times New Roman" w:cs="Times New Roman"/>
          <w:sz w:val="24"/>
          <w:szCs w:val="24"/>
          <w:highlight w:val="yellow"/>
          <w:lang w:val="sr-Cyrl-RS"/>
        </w:rPr>
        <w:t>.</w:t>
      </w:r>
      <w:r w:rsidR="00310BF0">
        <w:rPr>
          <w:rFonts w:ascii="Times New Roman" w:eastAsia="Times New Roman" w:hAnsi="Times New Roman" w:cs="Times New Roman"/>
          <w:sz w:val="24"/>
          <w:szCs w:val="24"/>
          <w:highlight w:val="yellow"/>
        </w:rPr>
        <w:t>10</w:t>
      </w:r>
      <w:r w:rsidR="00175B28" w:rsidRPr="00821F3F">
        <w:rPr>
          <w:rFonts w:ascii="Times New Roman" w:eastAsia="Times New Roman" w:hAnsi="Times New Roman" w:cs="Times New Roman"/>
          <w:sz w:val="24"/>
          <w:szCs w:val="24"/>
          <w:highlight w:val="yellow"/>
          <w:lang w:val="sr-Cyrl-RS"/>
        </w:rPr>
        <w:t>.</w:t>
      </w:r>
      <w:r w:rsidR="004C00A5" w:rsidRPr="00821F3F">
        <w:rPr>
          <w:rFonts w:ascii="Times New Roman" w:eastAsia="Times New Roman" w:hAnsi="Times New Roman" w:cs="Times New Roman"/>
          <w:sz w:val="24"/>
          <w:szCs w:val="24"/>
          <w:highlight w:val="yellow"/>
          <w:lang w:val="sr-Cyrl-RS"/>
        </w:rPr>
        <w:t>202</w:t>
      </w:r>
      <w:r w:rsidR="00821F3F" w:rsidRPr="00821F3F">
        <w:rPr>
          <w:rFonts w:ascii="Times New Roman" w:eastAsia="Times New Roman" w:hAnsi="Times New Roman" w:cs="Times New Roman"/>
          <w:sz w:val="24"/>
          <w:szCs w:val="24"/>
          <w:highlight w:val="yellow"/>
        </w:rPr>
        <w:t>2</w:t>
      </w:r>
      <w:r w:rsidR="004C00A5" w:rsidRPr="00821F3F">
        <w:rPr>
          <w:rFonts w:ascii="Times New Roman" w:eastAsia="Times New Roman" w:hAnsi="Times New Roman" w:cs="Times New Roman"/>
          <w:sz w:val="24"/>
          <w:szCs w:val="24"/>
          <w:highlight w:val="yellow"/>
          <w:lang w:val="sr-Cyrl-RS"/>
        </w:rPr>
        <w:t xml:space="preserve">. </w:t>
      </w:r>
      <w:r w:rsidR="009503C0" w:rsidRPr="00821F3F">
        <w:rPr>
          <w:rFonts w:ascii="Times New Roman" w:eastAsia="Times New Roman" w:hAnsi="Times New Roman" w:cs="Times New Roman"/>
          <w:sz w:val="24"/>
          <w:szCs w:val="24"/>
          <w:highlight w:val="yellow"/>
          <w:lang w:val="sr-Cyrl-RS"/>
        </w:rPr>
        <w:t>г</w:t>
      </w:r>
      <w:r w:rsidR="004C00A5" w:rsidRPr="00821F3F">
        <w:rPr>
          <w:rFonts w:ascii="Times New Roman" w:eastAsia="Times New Roman" w:hAnsi="Times New Roman" w:cs="Times New Roman"/>
          <w:sz w:val="24"/>
          <w:szCs w:val="24"/>
          <w:highlight w:val="yellow"/>
          <w:lang w:val="sr-Cyrl-RS"/>
        </w:rPr>
        <w:t>одине</w:t>
      </w:r>
    </w:p>
    <w:p w14:paraId="3F1F14B2" w14:textId="598B29A6" w:rsidR="002B0AD9" w:rsidRDefault="00475AFA" w:rsidP="00C26529">
      <w:pPr>
        <w:shd w:val="clear" w:color="auto" w:fill="FCFCFC"/>
        <w:spacing w:after="0" w:line="240" w:lineRule="auto"/>
        <w:jc w:val="both"/>
        <w:rPr>
          <w:rFonts w:ascii="Times New Roman" w:eastAsia="Times New Roman" w:hAnsi="Times New Roman" w:cs="Times New Roman"/>
          <w:sz w:val="24"/>
          <w:szCs w:val="24"/>
          <w:lang w:val="sr-Cyrl-RS"/>
        </w:rPr>
      </w:pPr>
      <w:r w:rsidRPr="00475AFA">
        <w:rPr>
          <w:rFonts w:ascii="Times New Roman" w:eastAsia="Times New Roman" w:hAnsi="Times New Roman" w:cs="Times New Roman"/>
          <w:b/>
          <w:color w:val="1F4E79" w:themeColor="accent1" w:themeShade="80"/>
          <w:sz w:val="24"/>
          <w:szCs w:val="24"/>
          <w:lang w:val="sr-Cyrl-RS"/>
        </w:rPr>
        <w:t>Установа прималац:</w:t>
      </w:r>
      <w:r w:rsidRPr="00475AFA">
        <w:rPr>
          <w:rFonts w:ascii="Times New Roman" w:eastAsia="Times New Roman" w:hAnsi="Times New Roman" w:cs="Times New Roman"/>
          <w:color w:val="1F4E79" w:themeColor="accent1" w:themeShade="80"/>
          <w:sz w:val="24"/>
          <w:szCs w:val="24"/>
          <w:lang w:val="sr-Cyrl-RS"/>
        </w:rPr>
        <w:t xml:space="preserve"> </w:t>
      </w:r>
      <w:r w:rsidR="002B0AD9">
        <w:rPr>
          <w:rFonts w:ascii="Times New Roman" w:eastAsia="Times New Roman" w:hAnsi="Times New Roman" w:cs="Times New Roman"/>
          <w:sz w:val="24"/>
          <w:szCs w:val="24"/>
          <w:lang w:val="sr-Cyrl-RS"/>
        </w:rPr>
        <w:t>списак установа са којима Академија има потписан уговор о сарадњи</w:t>
      </w:r>
      <w:r w:rsidR="00310BF0">
        <w:rPr>
          <w:rFonts w:ascii="Times New Roman" w:eastAsia="Times New Roman" w:hAnsi="Times New Roman" w:cs="Times New Roman"/>
          <w:sz w:val="24"/>
          <w:szCs w:val="24"/>
        </w:rPr>
        <w:t xml:space="preserve">, </w:t>
      </w:r>
      <w:r w:rsidR="00310BF0">
        <w:rPr>
          <w:rFonts w:ascii="Times New Roman" w:eastAsia="Times New Roman" w:hAnsi="Times New Roman" w:cs="Times New Roman"/>
          <w:sz w:val="24"/>
          <w:szCs w:val="24"/>
          <w:lang w:val="sr-Cyrl-RS"/>
        </w:rPr>
        <w:t>са дефинисаним типом сарадње,</w:t>
      </w:r>
      <w:r w:rsidR="002B0AD9">
        <w:rPr>
          <w:rFonts w:ascii="Times New Roman" w:eastAsia="Times New Roman" w:hAnsi="Times New Roman" w:cs="Times New Roman"/>
          <w:sz w:val="24"/>
          <w:szCs w:val="24"/>
          <w:lang w:val="sr-Cyrl-RS"/>
        </w:rPr>
        <w:t xml:space="preserve"> налази се на следећем линку: </w:t>
      </w:r>
    </w:p>
    <w:p w14:paraId="0F828A83" w14:textId="2669BF91" w:rsidR="002B0AD9" w:rsidRDefault="00E00CD4" w:rsidP="002B0AD9">
      <w:pPr>
        <w:shd w:val="clear" w:color="auto" w:fill="FCFCFC"/>
        <w:spacing w:line="240" w:lineRule="auto"/>
        <w:jc w:val="both"/>
        <w:rPr>
          <w:rFonts w:ascii="Times New Roman" w:eastAsia="Times New Roman" w:hAnsi="Times New Roman" w:cs="Times New Roman"/>
          <w:sz w:val="24"/>
          <w:szCs w:val="24"/>
          <w:lang w:val="sr-Cyrl-RS"/>
        </w:rPr>
      </w:pPr>
      <w:hyperlink r:id="rId11" w:history="1">
        <w:r w:rsidR="002B0AD9" w:rsidRPr="00031535">
          <w:rPr>
            <w:rStyle w:val="Hyperlink"/>
            <w:rFonts w:ascii="Times New Roman" w:eastAsia="Times New Roman" w:hAnsi="Times New Roman" w:cs="Times New Roman"/>
            <w:sz w:val="24"/>
            <w:szCs w:val="24"/>
            <w:lang w:val="sr-Cyrl-RS"/>
          </w:rPr>
          <w:t>https://akademijazs.edu.rs/fajlovi/eng/Inter-Institutional%20Agreements.pdf</w:t>
        </w:r>
      </w:hyperlink>
    </w:p>
    <w:p w14:paraId="41F2E66A" w14:textId="77777777" w:rsidR="00E95EF0" w:rsidRDefault="004A699C" w:rsidP="00821F3F">
      <w:pPr>
        <w:shd w:val="clear" w:color="auto" w:fill="FCFCFC"/>
        <w:spacing w:after="150" w:line="240" w:lineRule="auto"/>
        <w:jc w:val="both"/>
        <w:rPr>
          <w:rFonts w:ascii="Times New Roman" w:eastAsia="Times New Roman" w:hAnsi="Times New Roman" w:cs="Times New Roman"/>
          <w:color w:val="1F4E79" w:themeColor="accent1" w:themeShade="80"/>
          <w:sz w:val="24"/>
          <w:szCs w:val="24"/>
          <w:lang w:val="sr-Cyrl-RS"/>
        </w:rPr>
      </w:pPr>
      <w:r w:rsidRPr="004A699C">
        <w:rPr>
          <w:rFonts w:ascii="Times New Roman" w:eastAsia="Times New Roman" w:hAnsi="Times New Roman" w:cs="Times New Roman"/>
          <w:b/>
          <w:color w:val="1F4E79" w:themeColor="accent1" w:themeShade="80"/>
          <w:sz w:val="24"/>
          <w:szCs w:val="24"/>
          <w:lang w:val="sr-Cyrl-RS"/>
        </w:rPr>
        <w:t xml:space="preserve">Број </w:t>
      </w:r>
      <w:r w:rsidR="00310BF0">
        <w:rPr>
          <w:rFonts w:ascii="Times New Roman" w:eastAsia="Times New Roman" w:hAnsi="Times New Roman" w:cs="Times New Roman"/>
          <w:b/>
          <w:color w:val="1F4E79" w:themeColor="accent1" w:themeShade="80"/>
          <w:sz w:val="24"/>
          <w:szCs w:val="24"/>
          <w:lang w:val="sr-Cyrl-RS"/>
        </w:rPr>
        <w:t>мобилности и сврха</w:t>
      </w:r>
      <w:r w:rsidRPr="004A699C">
        <w:rPr>
          <w:rFonts w:ascii="Times New Roman" w:eastAsia="Times New Roman" w:hAnsi="Times New Roman" w:cs="Times New Roman"/>
          <w:b/>
          <w:color w:val="1F4E79" w:themeColor="accent1" w:themeShade="80"/>
          <w:sz w:val="24"/>
          <w:szCs w:val="24"/>
          <w:lang w:val="sr-Cyrl-RS"/>
        </w:rPr>
        <w:t xml:space="preserve"> мобилности:</w:t>
      </w:r>
      <w:r w:rsidRPr="004A699C">
        <w:rPr>
          <w:rFonts w:ascii="Times New Roman" w:eastAsia="Times New Roman" w:hAnsi="Times New Roman" w:cs="Times New Roman"/>
          <w:color w:val="1F4E79" w:themeColor="accent1" w:themeShade="80"/>
          <w:sz w:val="24"/>
          <w:szCs w:val="24"/>
          <w:lang w:val="sr-Cyrl-RS"/>
        </w:rPr>
        <w:t xml:space="preserve"> </w:t>
      </w:r>
    </w:p>
    <w:p w14:paraId="33DD3A64" w14:textId="5F4C770B" w:rsidR="00E95EF0" w:rsidRPr="00E95EF0" w:rsidRDefault="00821F3F" w:rsidP="00E95EF0">
      <w:pPr>
        <w:pStyle w:val="ListParagraph"/>
        <w:numPr>
          <w:ilvl w:val="0"/>
          <w:numId w:val="11"/>
        </w:numPr>
        <w:shd w:val="clear" w:color="auto" w:fill="FCFCFC"/>
        <w:spacing w:after="150" w:line="240" w:lineRule="auto"/>
        <w:jc w:val="both"/>
        <w:rPr>
          <w:rFonts w:ascii="Times New Roman" w:eastAsia="Times New Roman" w:hAnsi="Times New Roman" w:cs="Times New Roman"/>
          <w:sz w:val="24"/>
          <w:szCs w:val="24"/>
        </w:rPr>
      </w:pPr>
      <w:r w:rsidRPr="00E95EF0">
        <w:rPr>
          <w:rFonts w:ascii="Times New Roman" w:eastAsia="Times New Roman" w:hAnsi="Times New Roman" w:cs="Times New Roman"/>
          <w:sz w:val="24"/>
          <w:szCs w:val="24"/>
          <w:lang w:val="sr-Latn-RS"/>
        </w:rPr>
        <w:t>3</w:t>
      </w:r>
      <w:r w:rsidR="00175B28" w:rsidRPr="00E95EF0">
        <w:rPr>
          <w:rFonts w:ascii="Times New Roman" w:eastAsia="Times New Roman" w:hAnsi="Times New Roman" w:cs="Times New Roman"/>
          <w:sz w:val="24"/>
          <w:szCs w:val="24"/>
          <w:lang w:val="sr-Cyrl-RS"/>
        </w:rPr>
        <w:t xml:space="preserve"> (</w:t>
      </w:r>
      <w:r w:rsidRPr="00E95EF0">
        <w:rPr>
          <w:rFonts w:ascii="Times New Roman" w:eastAsia="Times New Roman" w:hAnsi="Times New Roman" w:cs="Times New Roman"/>
          <w:sz w:val="24"/>
          <w:szCs w:val="24"/>
          <w:lang w:val="sr-Cyrl-RS"/>
        </w:rPr>
        <w:t>три</w:t>
      </w:r>
      <w:r w:rsidR="00175B28" w:rsidRPr="00E95EF0">
        <w:rPr>
          <w:rFonts w:ascii="Times New Roman" w:eastAsia="Times New Roman" w:hAnsi="Times New Roman" w:cs="Times New Roman"/>
          <w:sz w:val="24"/>
          <w:szCs w:val="24"/>
          <w:lang w:val="sr-Cyrl-RS"/>
        </w:rPr>
        <w:t>)</w:t>
      </w:r>
      <w:r w:rsidR="00516448" w:rsidRPr="00E95EF0">
        <w:rPr>
          <w:rFonts w:ascii="Times New Roman" w:eastAsia="Times New Roman" w:hAnsi="Times New Roman" w:cs="Times New Roman"/>
          <w:sz w:val="24"/>
          <w:szCs w:val="24"/>
          <w:lang w:val="sr-Cyrl-RS"/>
        </w:rPr>
        <w:t xml:space="preserve"> </w:t>
      </w:r>
      <w:r w:rsidR="00E95EF0" w:rsidRPr="00E95EF0">
        <w:rPr>
          <w:rFonts w:ascii="Times New Roman" w:eastAsia="Times New Roman" w:hAnsi="Times New Roman" w:cs="Times New Roman"/>
          <w:sz w:val="24"/>
          <w:szCs w:val="24"/>
          <w:lang w:val="sr-Cyrl-RS"/>
        </w:rPr>
        <w:t>мобилности</w:t>
      </w:r>
      <w:r w:rsidRPr="00E95EF0">
        <w:rPr>
          <w:rFonts w:ascii="Times New Roman" w:eastAsia="Times New Roman" w:hAnsi="Times New Roman" w:cs="Times New Roman"/>
          <w:sz w:val="24"/>
          <w:szCs w:val="24"/>
          <w:lang w:val="sr-Cyrl-RS"/>
        </w:rPr>
        <w:t xml:space="preserve"> </w:t>
      </w:r>
      <w:r w:rsidR="00310BF0" w:rsidRPr="00E95EF0">
        <w:rPr>
          <w:rFonts w:ascii="Times New Roman" w:eastAsia="Times New Roman" w:hAnsi="Times New Roman" w:cs="Times New Roman"/>
          <w:sz w:val="24"/>
          <w:szCs w:val="24"/>
          <w:lang w:val="sr-Cyrl-RS"/>
        </w:rPr>
        <w:t xml:space="preserve">у </w:t>
      </w:r>
      <w:r w:rsidRPr="00E95EF0">
        <w:rPr>
          <w:rFonts w:ascii="Times New Roman" w:eastAsia="Times New Roman" w:hAnsi="Times New Roman" w:cs="Times New Roman"/>
          <w:sz w:val="24"/>
          <w:szCs w:val="24"/>
          <w:lang w:val="sr-Cyrl-RS"/>
        </w:rPr>
        <w:t>сврх</w:t>
      </w:r>
      <w:r w:rsidR="00310BF0" w:rsidRPr="00E95EF0">
        <w:rPr>
          <w:rFonts w:ascii="Times New Roman" w:eastAsia="Times New Roman" w:hAnsi="Times New Roman" w:cs="Times New Roman"/>
          <w:sz w:val="24"/>
          <w:szCs w:val="24"/>
          <w:lang w:val="sr-Cyrl-RS"/>
        </w:rPr>
        <w:t>у</w:t>
      </w:r>
      <w:r w:rsidRPr="00E95EF0">
        <w:rPr>
          <w:rFonts w:ascii="Times New Roman" w:eastAsia="Times New Roman" w:hAnsi="Times New Roman" w:cs="Times New Roman"/>
          <w:sz w:val="24"/>
          <w:szCs w:val="24"/>
          <w:lang w:val="sr-Cyrl-RS"/>
        </w:rPr>
        <w:t xml:space="preserve"> </w:t>
      </w:r>
      <w:r w:rsidR="00FE0F02">
        <w:rPr>
          <w:rFonts w:ascii="Times New Roman" w:eastAsia="Times New Roman" w:hAnsi="Times New Roman" w:cs="Times New Roman"/>
          <w:sz w:val="24"/>
          <w:szCs w:val="24"/>
          <w:lang w:val="sr-Cyrl-RS"/>
        </w:rPr>
        <w:t>извођења</w:t>
      </w:r>
      <w:r w:rsidR="00310BF0" w:rsidRPr="00E95EF0">
        <w:rPr>
          <w:rFonts w:ascii="Times New Roman" w:eastAsia="Times New Roman" w:hAnsi="Times New Roman" w:cs="Times New Roman"/>
          <w:sz w:val="24"/>
          <w:szCs w:val="24"/>
          <w:lang w:val="sr-Cyrl-RS"/>
        </w:rPr>
        <w:t xml:space="preserve"> наставе</w:t>
      </w:r>
      <w:r w:rsidR="00E95EF0">
        <w:rPr>
          <w:rFonts w:ascii="Times New Roman" w:eastAsia="Times New Roman" w:hAnsi="Times New Roman" w:cs="Times New Roman"/>
          <w:sz w:val="24"/>
          <w:szCs w:val="24"/>
          <w:lang w:val="sr-Cyrl-RS"/>
        </w:rPr>
        <w:t>: минималан број сати за држање наставе је 8 (осам).</w:t>
      </w:r>
      <w:r w:rsidRPr="00E95EF0">
        <w:rPr>
          <w:rFonts w:ascii="Times New Roman" w:eastAsia="Times New Roman" w:hAnsi="Times New Roman" w:cs="Times New Roman"/>
          <w:sz w:val="24"/>
          <w:szCs w:val="24"/>
          <w:lang w:val="sr-Cyrl-RS"/>
        </w:rPr>
        <w:t xml:space="preserve"> </w:t>
      </w:r>
    </w:p>
    <w:p w14:paraId="381F4CFA" w14:textId="16336B3B" w:rsidR="00E95EF0" w:rsidRPr="00E95EF0" w:rsidRDefault="00821F3F" w:rsidP="00E95EF0">
      <w:pPr>
        <w:pStyle w:val="ListParagraph"/>
        <w:numPr>
          <w:ilvl w:val="0"/>
          <w:numId w:val="11"/>
        </w:numPr>
        <w:shd w:val="clear" w:color="auto" w:fill="FCFCFC"/>
        <w:spacing w:after="150" w:line="240" w:lineRule="auto"/>
        <w:jc w:val="both"/>
        <w:rPr>
          <w:rFonts w:ascii="Times New Roman" w:eastAsia="Times New Roman" w:hAnsi="Times New Roman" w:cs="Times New Roman"/>
          <w:sz w:val="24"/>
          <w:szCs w:val="24"/>
        </w:rPr>
      </w:pPr>
      <w:r w:rsidRPr="00E95EF0">
        <w:rPr>
          <w:rFonts w:ascii="Times New Roman" w:eastAsia="Times New Roman" w:hAnsi="Times New Roman" w:cs="Times New Roman"/>
          <w:sz w:val="24"/>
          <w:szCs w:val="24"/>
          <w:lang w:val="sr-Cyrl-RS"/>
        </w:rPr>
        <w:t>1 (јед</w:t>
      </w:r>
      <w:r w:rsidR="00E95EF0" w:rsidRPr="00E95EF0">
        <w:rPr>
          <w:rFonts w:ascii="Times New Roman" w:eastAsia="Times New Roman" w:hAnsi="Times New Roman" w:cs="Times New Roman"/>
          <w:sz w:val="24"/>
          <w:szCs w:val="24"/>
          <w:lang w:val="sr-Cyrl-RS"/>
        </w:rPr>
        <w:t>на</w:t>
      </w:r>
      <w:r w:rsidRPr="00E95EF0">
        <w:rPr>
          <w:rFonts w:ascii="Times New Roman" w:eastAsia="Times New Roman" w:hAnsi="Times New Roman" w:cs="Times New Roman"/>
          <w:sz w:val="24"/>
          <w:szCs w:val="24"/>
          <w:lang w:val="sr-Cyrl-RS"/>
        </w:rPr>
        <w:t xml:space="preserve">) </w:t>
      </w:r>
      <w:r w:rsidR="00E95EF0" w:rsidRPr="00E95EF0">
        <w:rPr>
          <w:rFonts w:ascii="Times New Roman" w:eastAsia="Times New Roman" w:hAnsi="Times New Roman" w:cs="Times New Roman"/>
          <w:sz w:val="24"/>
          <w:szCs w:val="24"/>
          <w:lang w:val="sr-Cyrl-RS"/>
        </w:rPr>
        <w:t>мобилност</w:t>
      </w:r>
      <w:r w:rsidR="00310BF0" w:rsidRPr="00E95EF0">
        <w:rPr>
          <w:rFonts w:ascii="Times New Roman" w:eastAsia="Times New Roman" w:hAnsi="Times New Roman" w:cs="Times New Roman"/>
          <w:sz w:val="24"/>
          <w:szCs w:val="24"/>
          <w:lang w:val="sr-Cyrl-RS"/>
        </w:rPr>
        <w:t xml:space="preserve"> у сврху</w:t>
      </w:r>
      <w:r w:rsidRPr="00E95EF0">
        <w:rPr>
          <w:rFonts w:ascii="Times New Roman" w:eastAsia="Times New Roman" w:hAnsi="Times New Roman" w:cs="Times New Roman"/>
          <w:sz w:val="24"/>
          <w:szCs w:val="24"/>
          <w:lang w:val="sr-Cyrl-RS"/>
        </w:rPr>
        <w:t xml:space="preserve"> </w:t>
      </w:r>
      <w:r w:rsidR="00276BCF" w:rsidRPr="00E95EF0">
        <w:rPr>
          <w:rFonts w:ascii="Times New Roman" w:eastAsia="Times New Roman" w:hAnsi="Times New Roman" w:cs="Times New Roman"/>
          <w:sz w:val="24"/>
          <w:szCs w:val="24"/>
          <w:lang w:val="sr-Cyrl-RS"/>
        </w:rPr>
        <w:t>похађања обуке</w:t>
      </w:r>
      <w:r w:rsidR="00E95EF0">
        <w:rPr>
          <w:rFonts w:ascii="Times New Roman" w:eastAsia="Times New Roman" w:hAnsi="Times New Roman" w:cs="Times New Roman"/>
          <w:sz w:val="24"/>
          <w:szCs w:val="24"/>
          <w:lang w:val="sr-Cyrl-RS"/>
        </w:rPr>
        <w:t>/</w:t>
      </w:r>
      <w:r w:rsidR="00E95EF0" w:rsidRPr="00E95EF0">
        <w:rPr>
          <w:rFonts w:ascii="Times New Roman" w:eastAsia="Times New Roman" w:hAnsi="Times New Roman" w:cs="Times New Roman"/>
          <w:sz w:val="24"/>
          <w:szCs w:val="24"/>
          <w:lang w:val="sr-Cyrl-RS"/>
        </w:rPr>
        <w:t>стручног усавршавања/</w:t>
      </w:r>
      <w:r w:rsidR="00E95EF0">
        <w:rPr>
          <w:rFonts w:ascii="Times New Roman" w:eastAsia="Times New Roman" w:hAnsi="Times New Roman" w:cs="Times New Roman"/>
          <w:sz w:val="24"/>
          <w:szCs w:val="24"/>
          <w:lang w:val="sr-Cyrl-RS"/>
        </w:rPr>
        <w:t>посматрања на послу (изузетак су конференције).</w:t>
      </w:r>
    </w:p>
    <w:p w14:paraId="020DFFC5" w14:textId="28D8B6C4" w:rsidR="00E95EF0" w:rsidRPr="00E95EF0" w:rsidRDefault="00E95EF0" w:rsidP="004C00A5">
      <w:pPr>
        <w:pStyle w:val="ListParagraph"/>
        <w:numPr>
          <w:ilvl w:val="0"/>
          <w:numId w:val="11"/>
        </w:numPr>
        <w:shd w:val="clear" w:color="auto" w:fill="FCFCFC"/>
        <w:spacing w:after="150" w:line="240" w:lineRule="auto"/>
        <w:jc w:val="both"/>
        <w:rPr>
          <w:rFonts w:ascii="Times New Roman" w:eastAsia="Times New Roman" w:hAnsi="Times New Roman" w:cs="Times New Roman"/>
          <w:bCs/>
          <w:sz w:val="24"/>
          <w:szCs w:val="24"/>
          <w:lang w:val="sr-Cyrl-RS"/>
        </w:rPr>
      </w:pPr>
      <w:r>
        <w:rPr>
          <w:rFonts w:ascii="Times New Roman" w:eastAsia="Times New Roman" w:hAnsi="Times New Roman" w:cs="Times New Roman"/>
          <w:bCs/>
          <w:sz w:val="24"/>
          <w:szCs w:val="24"/>
          <w:lang w:val="sr-Cyrl-RS"/>
        </w:rPr>
        <w:t xml:space="preserve">Постоји могућност комбиновања </w:t>
      </w:r>
      <w:r w:rsidR="00FE0F02">
        <w:rPr>
          <w:rFonts w:ascii="Times New Roman" w:eastAsia="Times New Roman" w:hAnsi="Times New Roman" w:cs="Times New Roman"/>
          <w:bCs/>
          <w:sz w:val="24"/>
          <w:szCs w:val="24"/>
          <w:lang w:val="sr-Cyrl-RS"/>
        </w:rPr>
        <w:t>извођења</w:t>
      </w:r>
      <w:r>
        <w:rPr>
          <w:rFonts w:ascii="Times New Roman" w:eastAsia="Times New Roman" w:hAnsi="Times New Roman" w:cs="Times New Roman"/>
          <w:bCs/>
          <w:sz w:val="24"/>
          <w:szCs w:val="24"/>
          <w:lang w:val="sr-Cyrl-RS"/>
        </w:rPr>
        <w:t xml:space="preserve"> наставе са </w:t>
      </w:r>
      <w:r w:rsidR="00FE0F02">
        <w:rPr>
          <w:rFonts w:ascii="Times New Roman" w:eastAsia="Times New Roman" w:hAnsi="Times New Roman" w:cs="Times New Roman"/>
          <w:bCs/>
          <w:sz w:val="24"/>
          <w:szCs w:val="24"/>
          <w:lang w:val="sr-Cyrl-RS"/>
        </w:rPr>
        <w:t>похађањем обуке</w:t>
      </w:r>
      <w:r>
        <w:rPr>
          <w:rFonts w:ascii="Times New Roman" w:eastAsia="Times New Roman" w:hAnsi="Times New Roman" w:cs="Times New Roman"/>
          <w:bCs/>
          <w:sz w:val="24"/>
          <w:szCs w:val="24"/>
          <w:lang w:val="sr-Cyrl-RS"/>
        </w:rPr>
        <w:t xml:space="preserve"> и у том случају минималан број сати за држање наставе је 4 (четири).</w:t>
      </w:r>
    </w:p>
    <w:p w14:paraId="3C12BA2A" w14:textId="1AE298D6" w:rsidR="004C00A5" w:rsidRPr="00E95EF0" w:rsidRDefault="004C00A5" w:rsidP="00E95EF0">
      <w:pPr>
        <w:shd w:val="clear" w:color="auto" w:fill="FCFCFC"/>
        <w:spacing w:after="150" w:line="240" w:lineRule="auto"/>
        <w:jc w:val="both"/>
        <w:rPr>
          <w:rFonts w:ascii="Times New Roman" w:eastAsia="Times New Roman" w:hAnsi="Times New Roman" w:cs="Times New Roman"/>
          <w:bCs/>
          <w:sz w:val="24"/>
          <w:szCs w:val="24"/>
          <w:lang w:val="sr-Cyrl-RS"/>
        </w:rPr>
      </w:pPr>
      <w:r w:rsidRPr="00E95EF0">
        <w:rPr>
          <w:rFonts w:ascii="Times New Roman" w:eastAsia="Times New Roman" w:hAnsi="Times New Roman" w:cs="Times New Roman"/>
          <w:b/>
          <w:bCs/>
          <w:color w:val="1F4E79" w:themeColor="accent1" w:themeShade="80"/>
          <w:sz w:val="24"/>
          <w:szCs w:val="24"/>
          <w:lang w:val="sr-Cyrl-RS"/>
        </w:rPr>
        <w:t xml:space="preserve">Време реализације: </w:t>
      </w:r>
      <w:r w:rsidRPr="00E95EF0">
        <w:rPr>
          <w:rFonts w:ascii="Times New Roman" w:eastAsia="Times New Roman" w:hAnsi="Times New Roman" w:cs="Times New Roman"/>
          <w:bCs/>
          <w:sz w:val="24"/>
          <w:szCs w:val="24"/>
          <w:lang w:val="sr-Cyrl-RS"/>
        </w:rPr>
        <w:t xml:space="preserve">зимски семестар </w:t>
      </w:r>
      <w:r w:rsidR="001F16ED" w:rsidRPr="00E95EF0">
        <w:rPr>
          <w:rFonts w:ascii="Times New Roman" w:eastAsia="Times New Roman" w:hAnsi="Times New Roman" w:cs="Times New Roman"/>
          <w:bCs/>
          <w:sz w:val="24"/>
          <w:szCs w:val="24"/>
          <w:lang w:val="en-GB"/>
        </w:rPr>
        <w:t>202</w:t>
      </w:r>
      <w:r w:rsidR="00B26B0E" w:rsidRPr="00E95EF0">
        <w:rPr>
          <w:rFonts w:ascii="Times New Roman" w:eastAsia="Times New Roman" w:hAnsi="Times New Roman" w:cs="Times New Roman"/>
          <w:bCs/>
          <w:sz w:val="24"/>
          <w:szCs w:val="24"/>
          <w:lang w:val="sr-Cyrl-RS"/>
        </w:rPr>
        <w:t>2</w:t>
      </w:r>
      <w:r w:rsidR="001F16ED" w:rsidRPr="00E95EF0">
        <w:rPr>
          <w:rFonts w:ascii="Times New Roman" w:eastAsia="Times New Roman" w:hAnsi="Times New Roman" w:cs="Times New Roman"/>
          <w:bCs/>
          <w:sz w:val="24"/>
          <w:szCs w:val="24"/>
          <w:lang w:val="en-GB"/>
        </w:rPr>
        <w:t>/202</w:t>
      </w:r>
      <w:r w:rsidR="00B26B0E" w:rsidRPr="00E95EF0">
        <w:rPr>
          <w:rFonts w:ascii="Times New Roman" w:eastAsia="Times New Roman" w:hAnsi="Times New Roman" w:cs="Times New Roman"/>
          <w:bCs/>
          <w:sz w:val="24"/>
          <w:szCs w:val="24"/>
          <w:lang w:val="sr-Cyrl-RS"/>
        </w:rPr>
        <w:t>3</w:t>
      </w:r>
      <w:r w:rsidR="001F16ED" w:rsidRPr="00E95EF0">
        <w:rPr>
          <w:rFonts w:ascii="Times New Roman" w:eastAsia="Times New Roman" w:hAnsi="Times New Roman" w:cs="Times New Roman"/>
          <w:bCs/>
          <w:sz w:val="24"/>
          <w:szCs w:val="24"/>
          <w:lang w:val="en-GB"/>
        </w:rPr>
        <w:t xml:space="preserve">. </w:t>
      </w:r>
      <w:r w:rsidR="0037586A" w:rsidRPr="00E95EF0">
        <w:rPr>
          <w:rFonts w:ascii="Times New Roman" w:eastAsia="Times New Roman" w:hAnsi="Times New Roman" w:cs="Times New Roman"/>
          <w:bCs/>
          <w:sz w:val="24"/>
          <w:szCs w:val="24"/>
          <w:lang w:val="sr-Cyrl-RS"/>
        </w:rPr>
        <w:t>г</w:t>
      </w:r>
      <w:r w:rsidRPr="00E95EF0">
        <w:rPr>
          <w:rFonts w:ascii="Times New Roman" w:eastAsia="Times New Roman" w:hAnsi="Times New Roman" w:cs="Times New Roman"/>
          <w:bCs/>
          <w:sz w:val="24"/>
          <w:szCs w:val="24"/>
          <w:lang w:val="sr-Cyrl-RS"/>
        </w:rPr>
        <w:t>одине</w:t>
      </w:r>
      <w:r w:rsidR="0037586A" w:rsidRPr="00E95EF0">
        <w:rPr>
          <w:rFonts w:ascii="Times New Roman" w:eastAsia="Times New Roman" w:hAnsi="Times New Roman" w:cs="Times New Roman"/>
          <w:bCs/>
          <w:sz w:val="24"/>
          <w:szCs w:val="24"/>
          <w:lang w:val="sr-Cyrl-RS"/>
        </w:rPr>
        <w:t>.</w:t>
      </w:r>
    </w:p>
    <w:p w14:paraId="4129F8DD" w14:textId="15AB51D7" w:rsidR="003C211B" w:rsidRDefault="003C211B" w:rsidP="003C211B">
      <w:pPr>
        <w:shd w:val="clear" w:color="auto" w:fill="FCFCFC"/>
        <w:spacing w:after="15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b/>
          <w:color w:val="1F4E79" w:themeColor="accent1" w:themeShade="80"/>
          <w:sz w:val="24"/>
          <w:szCs w:val="24"/>
          <w:lang w:val="sr-Cyrl-RS"/>
        </w:rPr>
        <w:t>Трајање мобилности:</w:t>
      </w:r>
      <w:r>
        <w:rPr>
          <w:rFonts w:ascii="Times New Roman" w:eastAsia="Times New Roman" w:hAnsi="Times New Roman" w:cs="Times New Roman"/>
          <w:sz w:val="24"/>
          <w:szCs w:val="24"/>
          <w:lang w:val="sr-Cyrl-RS"/>
        </w:rPr>
        <w:t xml:space="preserve"> максимум 6 дана за мобилност у сврху </w:t>
      </w:r>
      <w:r w:rsidR="00FE0F02">
        <w:rPr>
          <w:rFonts w:ascii="Times New Roman" w:eastAsia="Times New Roman" w:hAnsi="Times New Roman" w:cs="Times New Roman"/>
          <w:sz w:val="24"/>
          <w:szCs w:val="24"/>
          <w:lang w:val="sr-Cyrl-RS"/>
        </w:rPr>
        <w:t>извођења</w:t>
      </w:r>
      <w:r>
        <w:rPr>
          <w:rFonts w:ascii="Times New Roman" w:eastAsia="Times New Roman" w:hAnsi="Times New Roman" w:cs="Times New Roman"/>
          <w:sz w:val="24"/>
          <w:szCs w:val="24"/>
          <w:lang w:val="sr-Cyrl-RS"/>
        </w:rPr>
        <w:t xml:space="preserve"> наставе, односно </w:t>
      </w:r>
      <w:r w:rsidR="00FE0F02">
        <w:rPr>
          <w:rFonts w:ascii="Times New Roman" w:eastAsia="Times New Roman" w:hAnsi="Times New Roman" w:cs="Times New Roman"/>
          <w:sz w:val="24"/>
          <w:szCs w:val="24"/>
          <w:lang w:val="sr-Cyrl-RS"/>
        </w:rPr>
        <w:t>7 дана за мобилност у сврху похађања обуке</w:t>
      </w:r>
      <w:r>
        <w:rPr>
          <w:rFonts w:ascii="Times New Roman" w:eastAsia="Times New Roman" w:hAnsi="Times New Roman" w:cs="Times New Roman"/>
          <w:sz w:val="24"/>
          <w:szCs w:val="24"/>
          <w:lang w:val="sr-Cyrl-RS"/>
        </w:rPr>
        <w:t>.</w:t>
      </w:r>
    </w:p>
    <w:p w14:paraId="441479CF" w14:textId="27E01001" w:rsidR="003C211B" w:rsidRPr="003C211B" w:rsidRDefault="003C211B" w:rsidP="003C211B">
      <w:pPr>
        <w:shd w:val="clear" w:color="auto" w:fill="FCFCFC"/>
        <w:spacing w:after="150" w:line="240" w:lineRule="auto"/>
        <w:jc w:val="both"/>
        <w:rPr>
          <w:rFonts w:ascii="Times New Roman" w:eastAsia="Times New Roman" w:hAnsi="Times New Roman" w:cs="Times New Roman"/>
          <w:b/>
          <w:color w:val="1F4E79" w:themeColor="accent1" w:themeShade="80"/>
          <w:sz w:val="24"/>
          <w:szCs w:val="24"/>
          <w:lang w:val="sr-Cyrl-RS"/>
        </w:rPr>
      </w:pPr>
      <w:r w:rsidRPr="006F0714">
        <w:rPr>
          <w:rFonts w:ascii="Times New Roman" w:eastAsia="Times New Roman" w:hAnsi="Times New Roman" w:cs="Times New Roman"/>
          <w:b/>
          <w:color w:val="1F4E79" w:themeColor="accent1" w:themeShade="80"/>
          <w:sz w:val="24"/>
          <w:szCs w:val="24"/>
          <w:lang w:val="sr-Cyrl-RS"/>
        </w:rPr>
        <w:lastRenderedPageBreak/>
        <w:t>Право учешћа на конкурсу</w:t>
      </w:r>
      <w:r>
        <w:rPr>
          <w:rFonts w:ascii="Times New Roman" w:eastAsia="Times New Roman" w:hAnsi="Times New Roman" w:cs="Times New Roman"/>
          <w:b/>
          <w:color w:val="1F4E79" w:themeColor="accent1" w:themeShade="80"/>
          <w:sz w:val="24"/>
          <w:szCs w:val="24"/>
          <w:lang w:val="sr-Cyrl-RS"/>
        </w:rPr>
        <w:t xml:space="preserve">: </w:t>
      </w:r>
      <w:r w:rsidRPr="00E909B8">
        <w:rPr>
          <w:rFonts w:ascii="Times New Roman" w:eastAsia="Times New Roman" w:hAnsi="Times New Roman" w:cs="Times New Roman"/>
          <w:bCs/>
          <w:sz w:val="24"/>
          <w:szCs w:val="24"/>
          <w:lang w:val="sr-Cyrl-RS"/>
        </w:rPr>
        <w:t>право учешћа на конкурсу има наставно и ненаставно особље које је по основу уговора о раду запослено у Академији струковних студија Западна Србија.</w:t>
      </w:r>
    </w:p>
    <w:p w14:paraId="02AD8491" w14:textId="550F49A8" w:rsidR="003C211B" w:rsidRPr="00E95EF0" w:rsidRDefault="00A10BD7" w:rsidP="004C00A5">
      <w:pPr>
        <w:shd w:val="clear" w:color="auto" w:fill="FCFCFC"/>
        <w:spacing w:after="150" w:line="240" w:lineRule="auto"/>
        <w:rPr>
          <w:rFonts w:ascii="Times New Roman" w:eastAsia="Times New Roman" w:hAnsi="Times New Roman" w:cs="Times New Roman"/>
          <w:sz w:val="24"/>
          <w:szCs w:val="24"/>
          <w:lang w:val="sr-Cyrl-RS"/>
        </w:rPr>
      </w:pPr>
      <w:r w:rsidRPr="00A54961">
        <w:rPr>
          <w:rFonts w:ascii="Times New Roman" w:eastAsia="Times New Roman" w:hAnsi="Times New Roman" w:cs="Times New Roman"/>
          <w:b/>
          <w:color w:val="1F4E79" w:themeColor="accent1" w:themeShade="80"/>
          <w:sz w:val="24"/>
          <w:szCs w:val="24"/>
          <w:lang w:val="sr-Cyrl-RS"/>
        </w:rPr>
        <w:t xml:space="preserve">Износ </w:t>
      </w:r>
      <w:r w:rsidR="009B7DB1">
        <w:rPr>
          <w:rFonts w:ascii="Times New Roman" w:eastAsia="Times New Roman" w:hAnsi="Times New Roman" w:cs="Times New Roman"/>
          <w:b/>
          <w:color w:val="1F4E79" w:themeColor="accent1" w:themeShade="80"/>
          <w:sz w:val="24"/>
          <w:szCs w:val="24"/>
          <w:lang w:val="sr-Cyrl-RS"/>
        </w:rPr>
        <w:t>индивидуалне подршке</w:t>
      </w:r>
      <w:r w:rsidRPr="005773F5">
        <w:rPr>
          <w:rFonts w:ascii="Times New Roman" w:eastAsia="Times New Roman" w:hAnsi="Times New Roman" w:cs="Times New Roman"/>
          <w:b/>
          <w:sz w:val="24"/>
          <w:szCs w:val="24"/>
          <w:lang w:val="sr-Cyrl-RS"/>
        </w:rPr>
        <w:t>:</w:t>
      </w:r>
      <w:r>
        <w:rPr>
          <w:rFonts w:ascii="Times New Roman" w:eastAsia="Times New Roman" w:hAnsi="Times New Roman" w:cs="Times New Roman"/>
          <w:sz w:val="24"/>
          <w:szCs w:val="24"/>
          <w:lang w:val="sr-Cyrl-RS"/>
        </w:rPr>
        <w:t xml:space="preserve"> </w:t>
      </w:r>
      <w:r w:rsidR="00B26B0E">
        <w:rPr>
          <w:rFonts w:ascii="Times New Roman" w:eastAsia="Times New Roman" w:hAnsi="Times New Roman" w:cs="Times New Roman"/>
          <w:sz w:val="24"/>
          <w:szCs w:val="24"/>
          <w:lang w:val="sr-Cyrl-RS"/>
        </w:rPr>
        <w:t>зависи од земље у којој се мобилност реализује</w:t>
      </w:r>
      <w:r w:rsidR="0037586A">
        <w:rPr>
          <w:rFonts w:ascii="Times New Roman" w:eastAsia="Times New Roman" w:hAnsi="Times New Roman" w:cs="Times New Roman"/>
          <w:sz w:val="24"/>
          <w:szCs w:val="24"/>
          <w:lang w:val="sr-Cyrl-RS"/>
        </w:rPr>
        <w:t>.</w:t>
      </w:r>
    </w:p>
    <w:p w14:paraId="71B34B6E" w14:textId="5B1C7260" w:rsidR="00B26B0E" w:rsidRPr="003C211B" w:rsidRDefault="00B26B0E" w:rsidP="004C00A5">
      <w:pPr>
        <w:shd w:val="clear" w:color="auto" w:fill="FCFCFC"/>
        <w:spacing w:after="150" w:line="240" w:lineRule="auto"/>
        <w:rPr>
          <w:rFonts w:ascii="Times New Roman" w:eastAsia="Times New Roman" w:hAnsi="Times New Roman" w:cs="Times New Roman"/>
          <w:b/>
          <w:color w:val="1F4E79" w:themeColor="accent1" w:themeShade="80"/>
          <w:sz w:val="24"/>
          <w:szCs w:val="24"/>
          <w:lang w:val="sr-Cyrl-RS"/>
        </w:rPr>
      </w:pPr>
      <w:r w:rsidRPr="003C211B">
        <w:rPr>
          <w:rFonts w:ascii="Times New Roman" w:eastAsia="Times New Roman" w:hAnsi="Times New Roman" w:cs="Times New Roman"/>
          <w:b/>
          <w:color w:val="1F4E79" w:themeColor="accent1" w:themeShade="80"/>
          <w:sz w:val="24"/>
          <w:szCs w:val="24"/>
          <w:lang w:val="sr-Cyrl-RS"/>
        </w:rPr>
        <w:t>Применљиве накнаде:</w:t>
      </w:r>
    </w:p>
    <w:tbl>
      <w:tblPr>
        <w:tblStyle w:val="TableGrid"/>
        <w:tblW w:w="0" w:type="auto"/>
        <w:tblLook w:val="04A0" w:firstRow="1" w:lastRow="0" w:firstColumn="1" w:lastColumn="0" w:noHBand="0" w:noVBand="1"/>
      </w:tblPr>
      <w:tblGrid>
        <w:gridCol w:w="7054"/>
        <w:gridCol w:w="2522"/>
      </w:tblGrid>
      <w:tr w:rsidR="00B26B0E" w14:paraId="3FB6593E" w14:textId="77777777" w:rsidTr="00B26B0E">
        <w:tc>
          <w:tcPr>
            <w:tcW w:w="7054" w:type="dxa"/>
            <w:vMerge w:val="restart"/>
            <w:shd w:val="clear" w:color="auto" w:fill="D9D9D9" w:themeFill="background1" w:themeFillShade="D9"/>
            <w:vAlign w:val="center"/>
          </w:tcPr>
          <w:p w14:paraId="3364BEDC" w14:textId="12B92C55" w:rsidR="00B26B0E" w:rsidRPr="00B26B0E" w:rsidRDefault="00B26B0E" w:rsidP="00B26B0E">
            <w:pPr>
              <w:spacing w:after="150"/>
              <w:jc w:val="center"/>
              <w:rPr>
                <w:rFonts w:ascii="Times New Roman" w:eastAsia="Times New Roman" w:hAnsi="Times New Roman" w:cs="Times New Roman"/>
                <w:sz w:val="24"/>
                <w:szCs w:val="24"/>
                <w:lang w:val="sr-Cyrl-RS"/>
              </w:rPr>
            </w:pPr>
            <w:r w:rsidRPr="00B26B0E">
              <w:rPr>
                <w:rFonts w:ascii="Times New Roman" w:eastAsia="Times New Roman" w:hAnsi="Times New Roman" w:cs="Times New Roman"/>
                <w:sz w:val="24"/>
                <w:szCs w:val="24"/>
                <w:lang w:val="sr-Cyrl-RS"/>
              </w:rPr>
              <w:t>Земља прималац</w:t>
            </w:r>
          </w:p>
        </w:tc>
        <w:tc>
          <w:tcPr>
            <w:tcW w:w="2522" w:type="dxa"/>
            <w:shd w:val="clear" w:color="auto" w:fill="D9D9D9" w:themeFill="background1" w:themeFillShade="D9"/>
            <w:vAlign w:val="center"/>
          </w:tcPr>
          <w:p w14:paraId="3AFAB9CA" w14:textId="64E6836E" w:rsidR="00B26B0E" w:rsidRPr="00B26B0E" w:rsidRDefault="00B26B0E" w:rsidP="00B26B0E">
            <w:pPr>
              <w:spacing w:after="150"/>
              <w:jc w:val="center"/>
              <w:rPr>
                <w:rFonts w:ascii="Times New Roman" w:eastAsia="Times New Roman" w:hAnsi="Times New Roman" w:cs="Times New Roman"/>
                <w:sz w:val="24"/>
                <w:szCs w:val="24"/>
                <w:lang w:val="sr-Cyrl-RS"/>
              </w:rPr>
            </w:pPr>
            <w:r w:rsidRPr="00B26B0E">
              <w:rPr>
                <w:rFonts w:ascii="Times New Roman" w:eastAsia="Times New Roman" w:hAnsi="Times New Roman" w:cs="Times New Roman"/>
                <w:sz w:val="24"/>
                <w:szCs w:val="24"/>
                <w:lang w:val="sr-Cyrl-RS"/>
              </w:rPr>
              <w:t>Наставно и ненаставно особље из програмских земаља</w:t>
            </w:r>
          </w:p>
        </w:tc>
      </w:tr>
      <w:tr w:rsidR="00B26B0E" w14:paraId="7A7D664C" w14:textId="77777777" w:rsidTr="00B26B0E">
        <w:tc>
          <w:tcPr>
            <w:tcW w:w="7054" w:type="dxa"/>
            <w:vMerge/>
          </w:tcPr>
          <w:p w14:paraId="518A77B7" w14:textId="77777777" w:rsidR="00B26B0E" w:rsidRPr="00B26B0E" w:rsidRDefault="00B26B0E" w:rsidP="004C00A5">
            <w:pPr>
              <w:spacing w:after="150"/>
              <w:rPr>
                <w:rFonts w:ascii="Times New Roman" w:eastAsia="Times New Roman" w:hAnsi="Times New Roman" w:cs="Times New Roman"/>
                <w:sz w:val="24"/>
                <w:szCs w:val="24"/>
                <w:lang w:val="sr-Cyrl-RS"/>
              </w:rPr>
            </w:pPr>
          </w:p>
        </w:tc>
        <w:tc>
          <w:tcPr>
            <w:tcW w:w="2522" w:type="dxa"/>
            <w:shd w:val="clear" w:color="auto" w:fill="D9D9D9" w:themeFill="background1" w:themeFillShade="D9"/>
            <w:vAlign w:val="center"/>
          </w:tcPr>
          <w:p w14:paraId="481F794D" w14:textId="7A4D08E5" w:rsidR="00B26B0E" w:rsidRPr="00B26B0E" w:rsidRDefault="00B26B0E" w:rsidP="00B26B0E">
            <w:pPr>
              <w:spacing w:after="150"/>
              <w:jc w:val="center"/>
              <w:rPr>
                <w:rFonts w:ascii="Times New Roman" w:eastAsia="Times New Roman" w:hAnsi="Times New Roman" w:cs="Times New Roman"/>
                <w:sz w:val="24"/>
                <w:szCs w:val="24"/>
                <w:lang w:val="sr-Cyrl-RS"/>
              </w:rPr>
            </w:pPr>
            <w:r w:rsidRPr="00B26B0E">
              <w:rPr>
                <w:rFonts w:ascii="Times New Roman" w:eastAsia="Times New Roman" w:hAnsi="Times New Roman" w:cs="Times New Roman"/>
                <w:sz w:val="24"/>
                <w:szCs w:val="24"/>
                <w:lang w:val="sr-Cyrl-RS"/>
              </w:rPr>
              <w:t>Износ по дану у ЕУР</w:t>
            </w:r>
          </w:p>
        </w:tc>
      </w:tr>
      <w:tr w:rsidR="00B26B0E" w14:paraId="142E76CD" w14:textId="77777777" w:rsidTr="00B26B0E">
        <w:tc>
          <w:tcPr>
            <w:tcW w:w="7054" w:type="dxa"/>
          </w:tcPr>
          <w:p w14:paraId="70715F96" w14:textId="643DF753" w:rsidR="00B26B0E" w:rsidRDefault="00B26B0E" w:rsidP="00340020">
            <w:pPr>
              <w:spacing w:after="150"/>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Данска, Финска, Исланд, Ирска, Луксембург, Шведска, Лихтенштајн, Норвешка</w:t>
            </w:r>
          </w:p>
        </w:tc>
        <w:tc>
          <w:tcPr>
            <w:tcW w:w="2522" w:type="dxa"/>
            <w:vAlign w:val="center"/>
          </w:tcPr>
          <w:p w14:paraId="486CE232" w14:textId="5E3E7C2B" w:rsidR="00B26B0E" w:rsidRDefault="00B26B0E" w:rsidP="00B26B0E">
            <w:pPr>
              <w:spacing w:after="150"/>
              <w:jc w:val="center"/>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180</w:t>
            </w:r>
          </w:p>
        </w:tc>
      </w:tr>
      <w:tr w:rsidR="00B26B0E" w14:paraId="6D209BE6" w14:textId="77777777" w:rsidTr="00B26B0E">
        <w:tc>
          <w:tcPr>
            <w:tcW w:w="7054" w:type="dxa"/>
            <w:shd w:val="clear" w:color="auto" w:fill="auto"/>
          </w:tcPr>
          <w:p w14:paraId="37CA5DF5" w14:textId="76C935ED" w:rsidR="00B26B0E" w:rsidRDefault="00B26B0E" w:rsidP="00340020">
            <w:pPr>
              <w:spacing w:after="150"/>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Аустрија, Белгија, Немачка, Француска, Италија, Грчка, Шпанија, Кипар, Холандија, Малта, Португал</w:t>
            </w:r>
          </w:p>
        </w:tc>
        <w:tc>
          <w:tcPr>
            <w:tcW w:w="2522" w:type="dxa"/>
            <w:vAlign w:val="center"/>
          </w:tcPr>
          <w:p w14:paraId="69834CA7" w14:textId="1E2E6566" w:rsidR="00B26B0E" w:rsidRDefault="00B26B0E" w:rsidP="00B26B0E">
            <w:pPr>
              <w:spacing w:after="150"/>
              <w:jc w:val="center"/>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160</w:t>
            </w:r>
          </w:p>
        </w:tc>
      </w:tr>
      <w:tr w:rsidR="00B26B0E" w14:paraId="76255EF7" w14:textId="77777777" w:rsidTr="00B26B0E">
        <w:tc>
          <w:tcPr>
            <w:tcW w:w="7054" w:type="dxa"/>
            <w:shd w:val="clear" w:color="auto" w:fill="auto"/>
          </w:tcPr>
          <w:p w14:paraId="1709C2B7" w14:textId="74F4C37B" w:rsidR="00B26B0E" w:rsidRDefault="00B26B0E" w:rsidP="00340020">
            <w:pPr>
              <w:spacing w:after="150"/>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Бугарска, Хрватска, Чешка, Естонија, Летонија, Литванија, Мађарска, Пољска, Румунија, Словачка, Словенија, Република Северна Македонија, Турска, Србија</w:t>
            </w:r>
          </w:p>
        </w:tc>
        <w:tc>
          <w:tcPr>
            <w:tcW w:w="2522" w:type="dxa"/>
            <w:vAlign w:val="center"/>
          </w:tcPr>
          <w:p w14:paraId="6C7F9934" w14:textId="251D66B2" w:rsidR="00B26B0E" w:rsidRDefault="00B26B0E" w:rsidP="00B26B0E">
            <w:pPr>
              <w:spacing w:after="150"/>
              <w:jc w:val="center"/>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140</w:t>
            </w:r>
          </w:p>
        </w:tc>
      </w:tr>
    </w:tbl>
    <w:p w14:paraId="55C34F0B" w14:textId="266E742F" w:rsidR="003C211B" w:rsidRPr="00E95EF0" w:rsidRDefault="006F0714" w:rsidP="00E95EF0">
      <w:pPr>
        <w:shd w:val="clear" w:color="auto" w:fill="FCFCFC"/>
        <w:spacing w:after="150" w:line="240" w:lineRule="auto"/>
        <w:jc w:val="both"/>
        <w:rPr>
          <w:rFonts w:ascii="Times New Roman" w:eastAsia="Times New Roman" w:hAnsi="Times New Roman" w:cs="Times New Roman"/>
          <w:sz w:val="24"/>
          <w:szCs w:val="24"/>
          <w:lang w:val="sr-Cyrl-RS"/>
        </w:rPr>
      </w:pPr>
      <w:r w:rsidRPr="00A54961">
        <w:rPr>
          <w:rFonts w:ascii="Times New Roman" w:eastAsia="Times New Roman" w:hAnsi="Times New Roman" w:cs="Times New Roman"/>
          <w:b/>
          <w:color w:val="1F4E79" w:themeColor="accent1" w:themeShade="80"/>
          <w:sz w:val="24"/>
          <w:szCs w:val="24"/>
          <w:lang w:val="sr-Cyrl-RS"/>
        </w:rPr>
        <w:t>***Напомена:</w:t>
      </w:r>
      <w:r w:rsidRPr="00A54961">
        <w:rPr>
          <w:rFonts w:ascii="Times New Roman" w:eastAsia="Times New Roman" w:hAnsi="Times New Roman" w:cs="Times New Roman"/>
          <w:color w:val="1F4E79" w:themeColor="accent1" w:themeShade="80"/>
          <w:sz w:val="24"/>
          <w:szCs w:val="24"/>
          <w:lang w:val="sr-Cyrl-RS"/>
        </w:rPr>
        <w:t xml:space="preserve"> </w:t>
      </w:r>
      <w:r w:rsidR="00C1270F">
        <w:rPr>
          <w:rFonts w:ascii="Times New Roman" w:eastAsia="Times New Roman" w:hAnsi="Times New Roman" w:cs="Times New Roman"/>
          <w:sz w:val="24"/>
          <w:szCs w:val="24"/>
          <w:lang w:val="sr-Cyrl-RS"/>
        </w:rPr>
        <w:t xml:space="preserve">Индивидулна подршка не покрива </w:t>
      </w:r>
      <w:r w:rsidR="00B26B0E">
        <w:rPr>
          <w:rFonts w:ascii="Times New Roman" w:eastAsia="Times New Roman" w:hAnsi="Times New Roman" w:cs="Times New Roman"/>
          <w:sz w:val="24"/>
          <w:szCs w:val="24"/>
          <w:lang w:val="sr-Cyrl-RS"/>
        </w:rPr>
        <w:t xml:space="preserve">трошкове </w:t>
      </w:r>
      <w:r w:rsidR="00E95EF0">
        <w:rPr>
          <w:rFonts w:ascii="Times New Roman" w:eastAsia="Times New Roman" w:hAnsi="Times New Roman" w:cs="Times New Roman"/>
          <w:sz w:val="24"/>
          <w:szCs w:val="24"/>
          <w:lang w:val="sr-Cyrl-RS"/>
        </w:rPr>
        <w:t xml:space="preserve">обавезног </w:t>
      </w:r>
      <w:r w:rsidR="00B26B0E">
        <w:rPr>
          <w:rFonts w:ascii="Times New Roman" w:eastAsia="Times New Roman" w:hAnsi="Times New Roman" w:cs="Times New Roman"/>
          <w:sz w:val="24"/>
          <w:szCs w:val="24"/>
          <w:lang w:val="sr-Cyrl-RS"/>
        </w:rPr>
        <w:t>здравственог осигурања</w:t>
      </w:r>
      <w:r>
        <w:rPr>
          <w:rFonts w:ascii="Times New Roman" w:eastAsia="Times New Roman" w:hAnsi="Times New Roman" w:cs="Times New Roman"/>
          <w:sz w:val="24"/>
          <w:szCs w:val="24"/>
          <w:lang w:val="sr-Cyrl-RS"/>
        </w:rPr>
        <w:t>.</w:t>
      </w:r>
    </w:p>
    <w:p w14:paraId="507C651F" w14:textId="28A97F2B" w:rsidR="002B0AD9" w:rsidRDefault="00C1270F" w:rsidP="00386CA3">
      <w:pPr>
        <w:shd w:val="clear" w:color="auto" w:fill="FCFCFC"/>
        <w:spacing w:after="150" w:line="240" w:lineRule="auto"/>
        <w:ind w:left="360" w:hanging="360"/>
        <w:jc w:val="both"/>
        <w:rPr>
          <w:rStyle w:val="Hyperlink"/>
          <w:lang w:val="sr-Cyrl-RS"/>
        </w:rPr>
      </w:pPr>
      <w:r>
        <w:rPr>
          <w:rFonts w:ascii="Times New Roman" w:eastAsia="Times New Roman" w:hAnsi="Times New Roman" w:cs="Times New Roman"/>
          <w:b/>
          <w:color w:val="1F4E79" w:themeColor="accent1" w:themeShade="80"/>
          <w:sz w:val="24"/>
          <w:szCs w:val="24"/>
          <w:lang w:val="sr-Cyrl-RS"/>
        </w:rPr>
        <w:t>Путни трошкови:</w:t>
      </w:r>
      <w:r>
        <w:rPr>
          <w:rFonts w:ascii="Times New Roman" w:eastAsia="Times New Roman" w:hAnsi="Times New Roman" w:cs="Times New Roman"/>
          <w:sz w:val="24"/>
          <w:szCs w:val="24"/>
          <w:lang w:val="sr-Cyrl-RS"/>
        </w:rPr>
        <w:t xml:space="preserve"> </w:t>
      </w:r>
      <w:r w:rsidR="00BC49B0">
        <w:rPr>
          <w:rFonts w:ascii="Times New Roman" w:eastAsia="Times New Roman" w:hAnsi="Times New Roman" w:cs="Times New Roman"/>
          <w:sz w:val="24"/>
          <w:szCs w:val="24"/>
          <w:lang w:val="sr-Cyrl-RS"/>
        </w:rPr>
        <w:t>и</w:t>
      </w:r>
      <w:r w:rsidR="008F28D7">
        <w:rPr>
          <w:rFonts w:ascii="Times New Roman" w:eastAsia="Times New Roman" w:hAnsi="Times New Roman" w:cs="Times New Roman"/>
          <w:sz w:val="24"/>
          <w:szCs w:val="24"/>
          <w:lang w:val="sr-Cyrl-RS"/>
        </w:rPr>
        <w:t>забрани</w:t>
      </w:r>
      <w:r>
        <w:rPr>
          <w:rFonts w:ascii="Times New Roman" w:eastAsia="Times New Roman" w:hAnsi="Times New Roman" w:cs="Times New Roman"/>
          <w:sz w:val="24"/>
          <w:szCs w:val="24"/>
          <w:lang w:val="sr-Cyrl-RS"/>
        </w:rPr>
        <w:t xml:space="preserve"> кандидат има право на путне трошкове у зависности од уда</w:t>
      </w:r>
      <w:r w:rsidR="00475AFA">
        <w:rPr>
          <w:rFonts w:ascii="Times New Roman" w:eastAsia="Times New Roman" w:hAnsi="Times New Roman" w:cs="Times New Roman"/>
          <w:sz w:val="24"/>
          <w:szCs w:val="24"/>
          <w:lang w:val="sr-Cyrl-RS"/>
        </w:rPr>
        <w:t>љ</w:t>
      </w:r>
      <w:r>
        <w:rPr>
          <w:rFonts w:ascii="Times New Roman" w:eastAsia="Times New Roman" w:hAnsi="Times New Roman" w:cs="Times New Roman"/>
          <w:sz w:val="24"/>
          <w:szCs w:val="24"/>
          <w:lang w:val="sr-Cyrl-RS"/>
        </w:rPr>
        <w:t xml:space="preserve">ености дестинације мобилности, </w:t>
      </w:r>
      <w:r w:rsidR="00386CA3">
        <w:rPr>
          <w:rFonts w:ascii="Times New Roman" w:eastAsia="Times New Roman" w:hAnsi="Times New Roman" w:cs="Times New Roman"/>
          <w:sz w:val="24"/>
          <w:szCs w:val="24"/>
          <w:lang w:val="sr-Cyrl-RS"/>
        </w:rPr>
        <w:t xml:space="preserve">која се обрачунава користећи даљинар Европске комисије: </w:t>
      </w:r>
      <w:r w:rsidR="00394328">
        <w:fldChar w:fldCharType="begin"/>
      </w:r>
      <w:r w:rsidR="00394328">
        <w:instrText xml:space="preserve"> HYPERLINK "https://ec.europa.eu/programmes/erasmus-plus/resources/distance-calculator_en" </w:instrText>
      </w:r>
      <w:r w:rsidR="00394328">
        <w:fldChar w:fldCharType="separate"/>
      </w:r>
      <w:r w:rsidR="00475AFA">
        <w:rPr>
          <w:rStyle w:val="Hyperlink"/>
        </w:rPr>
        <w:t>https://ec.europa.eu/programmes/erasmus-plus/resources/distance-calculator_en</w:t>
      </w:r>
      <w:r w:rsidR="00394328">
        <w:rPr>
          <w:rStyle w:val="Hyperlink"/>
        </w:rPr>
        <w:fldChar w:fldCharType="end"/>
      </w:r>
    </w:p>
    <w:p w14:paraId="09806147" w14:textId="55C899B1" w:rsidR="00386CA3" w:rsidRPr="0037586A" w:rsidRDefault="00386CA3" w:rsidP="00386CA3">
      <w:pPr>
        <w:shd w:val="clear" w:color="auto" w:fill="FCFCFC"/>
        <w:spacing w:after="150" w:line="240" w:lineRule="auto"/>
        <w:ind w:left="360" w:hanging="360"/>
        <w:jc w:val="both"/>
        <w:rPr>
          <w:rFonts w:ascii="Times New Roman" w:eastAsia="Times New Roman" w:hAnsi="Times New Roman" w:cs="Times New Roman"/>
          <w:color w:val="1F4E79" w:themeColor="accent1" w:themeShade="80"/>
          <w:sz w:val="24"/>
          <w:szCs w:val="24"/>
          <w:lang w:val="sr-Cyrl-RS"/>
        </w:rPr>
      </w:pPr>
      <w:r w:rsidRPr="0037586A">
        <w:rPr>
          <w:rFonts w:ascii="Times New Roman" w:eastAsia="Times New Roman" w:hAnsi="Times New Roman" w:cs="Times New Roman"/>
          <w:b/>
          <w:color w:val="1F4E79" w:themeColor="accent1" w:themeShade="80"/>
          <w:sz w:val="24"/>
          <w:szCs w:val="24"/>
          <w:lang w:val="sr-Cyrl-RS"/>
        </w:rPr>
        <w:t>Применљиве накнаде</w:t>
      </w:r>
      <w:r w:rsidR="00C26529">
        <w:rPr>
          <w:rFonts w:ascii="Times New Roman" w:eastAsia="Times New Roman" w:hAnsi="Times New Roman" w:cs="Times New Roman"/>
          <w:b/>
          <w:color w:val="1F4E79" w:themeColor="accent1" w:themeShade="80"/>
          <w:sz w:val="24"/>
          <w:szCs w:val="24"/>
          <w:lang w:val="sr-Cyrl-RS"/>
        </w:rPr>
        <w:t>:</w:t>
      </w:r>
    </w:p>
    <w:tbl>
      <w:tblPr>
        <w:tblStyle w:val="TableGrid"/>
        <w:tblW w:w="0" w:type="auto"/>
        <w:tblInd w:w="360" w:type="dxa"/>
        <w:tblLook w:val="04A0" w:firstRow="1" w:lastRow="0" w:firstColumn="1" w:lastColumn="0" w:noHBand="0" w:noVBand="1"/>
      </w:tblPr>
      <w:tblGrid>
        <w:gridCol w:w="3079"/>
        <w:gridCol w:w="3084"/>
        <w:gridCol w:w="3053"/>
      </w:tblGrid>
      <w:tr w:rsidR="00386CA3" w14:paraId="15BCDB8E" w14:textId="77777777" w:rsidTr="00744143">
        <w:tc>
          <w:tcPr>
            <w:tcW w:w="3079" w:type="dxa"/>
            <w:shd w:val="clear" w:color="auto" w:fill="D9D9D9" w:themeFill="background1" w:themeFillShade="D9"/>
            <w:vAlign w:val="center"/>
          </w:tcPr>
          <w:p w14:paraId="75B4FC87" w14:textId="66D46D91" w:rsidR="00386CA3" w:rsidRDefault="00386CA3" w:rsidP="00744143">
            <w:pPr>
              <w:spacing w:after="150"/>
              <w:jc w:val="center"/>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Удаљеност</w:t>
            </w:r>
          </w:p>
        </w:tc>
        <w:tc>
          <w:tcPr>
            <w:tcW w:w="3084" w:type="dxa"/>
            <w:shd w:val="clear" w:color="auto" w:fill="D9D9D9" w:themeFill="background1" w:themeFillShade="D9"/>
            <w:vAlign w:val="center"/>
          </w:tcPr>
          <w:p w14:paraId="3B48C7B2" w14:textId="5DD52D4D" w:rsidR="00386CA3" w:rsidRDefault="00386CA3" w:rsidP="00744143">
            <w:pPr>
              <w:spacing w:after="150"/>
              <w:jc w:val="center"/>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Стандардни превоз – Износ</w:t>
            </w:r>
          </w:p>
        </w:tc>
        <w:tc>
          <w:tcPr>
            <w:tcW w:w="3053" w:type="dxa"/>
            <w:shd w:val="clear" w:color="auto" w:fill="D9D9D9" w:themeFill="background1" w:themeFillShade="D9"/>
            <w:vAlign w:val="center"/>
          </w:tcPr>
          <w:p w14:paraId="7221CCDB" w14:textId="5637BAF0" w:rsidR="00386CA3" w:rsidRDefault="00386CA3" w:rsidP="00744143">
            <w:pPr>
              <w:spacing w:after="150"/>
              <w:jc w:val="center"/>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Зелени превоз - Износ</w:t>
            </w:r>
          </w:p>
        </w:tc>
      </w:tr>
      <w:tr w:rsidR="00386CA3" w14:paraId="7A6F713A" w14:textId="77777777" w:rsidTr="00744143">
        <w:tc>
          <w:tcPr>
            <w:tcW w:w="3079" w:type="dxa"/>
          </w:tcPr>
          <w:p w14:paraId="093FA2F1" w14:textId="1388141E" w:rsidR="00386CA3" w:rsidRPr="00386CA3" w:rsidRDefault="00386CA3" w:rsidP="00386CA3">
            <w:pPr>
              <w:spacing w:after="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 xml:space="preserve">Између </w:t>
            </w:r>
            <w:r w:rsidR="00FF256A">
              <w:rPr>
                <w:rFonts w:ascii="Times New Roman" w:eastAsia="Times New Roman" w:hAnsi="Times New Roman" w:cs="Times New Roman"/>
                <w:sz w:val="24"/>
                <w:szCs w:val="24"/>
                <w:lang w:val="sr-Cyrl-RS"/>
              </w:rPr>
              <w:t>1</w:t>
            </w:r>
            <w:r>
              <w:rPr>
                <w:rFonts w:ascii="Times New Roman" w:eastAsia="Times New Roman" w:hAnsi="Times New Roman" w:cs="Times New Roman"/>
                <w:sz w:val="24"/>
                <w:szCs w:val="24"/>
                <w:lang w:val="sr-Cyrl-RS"/>
              </w:rPr>
              <w:t>0 и 99 km</w:t>
            </w:r>
          </w:p>
        </w:tc>
        <w:tc>
          <w:tcPr>
            <w:tcW w:w="3084" w:type="dxa"/>
          </w:tcPr>
          <w:p w14:paraId="695AAE8C" w14:textId="6E508715" w:rsidR="00386CA3" w:rsidRDefault="00386CA3" w:rsidP="00386CA3">
            <w:pPr>
              <w:spacing w:after="15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23 Е</w:t>
            </w:r>
            <w:r>
              <w:rPr>
                <w:rFonts w:ascii="Times New Roman" w:eastAsia="Times New Roman" w:hAnsi="Times New Roman" w:cs="Times New Roman"/>
                <w:sz w:val="24"/>
                <w:szCs w:val="24"/>
              </w:rPr>
              <w:t>UR</w:t>
            </w:r>
            <w:r>
              <w:rPr>
                <w:rFonts w:ascii="Times New Roman" w:eastAsia="Times New Roman" w:hAnsi="Times New Roman" w:cs="Times New Roman"/>
                <w:sz w:val="24"/>
                <w:szCs w:val="24"/>
                <w:lang w:val="sr-Cyrl-RS"/>
              </w:rPr>
              <w:t xml:space="preserve"> по учеснику</w:t>
            </w:r>
          </w:p>
        </w:tc>
        <w:tc>
          <w:tcPr>
            <w:tcW w:w="3053" w:type="dxa"/>
          </w:tcPr>
          <w:p w14:paraId="56E71723" w14:textId="77777777" w:rsidR="00386CA3" w:rsidRDefault="00386CA3" w:rsidP="00386CA3">
            <w:pPr>
              <w:spacing w:after="150"/>
              <w:jc w:val="both"/>
              <w:rPr>
                <w:rFonts w:ascii="Times New Roman" w:eastAsia="Times New Roman" w:hAnsi="Times New Roman" w:cs="Times New Roman"/>
                <w:sz w:val="24"/>
                <w:szCs w:val="24"/>
                <w:lang w:val="sr-Cyrl-RS"/>
              </w:rPr>
            </w:pPr>
          </w:p>
        </w:tc>
      </w:tr>
      <w:tr w:rsidR="00386CA3" w14:paraId="165C1D15" w14:textId="77777777" w:rsidTr="00744143">
        <w:tc>
          <w:tcPr>
            <w:tcW w:w="3079" w:type="dxa"/>
          </w:tcPr>
          <w:p w14:paraId="2057C445" w14:textId="69E44C13" w:rsidR="00386CA3" w:rsidRDefault="00386CA3" w:rsidP="00386CA3">
            <w:pPr>
              <w:spacing w:after="15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Између </w:t>
            </w:r>
            <w:r>
              <w:rPr>
                <w:rFonts w:ascii="Times New Roman" w:eastAsia="Times New Roman" w:hAnsi="Times New Roman" w:cs="Times New Roman"/>
                <w:sz w:val="24"/>
                <w:szCs w:val="24"/>
              </w:rPr>
              <w:t>100</w:t>
            </w:r>
            <w:r>
              <w:rPr>
                <w:rFonts w:ascii="Times New Roman" w:eastAsia="Times New Roman" w:hAnsi="Times New Roman" w:cs="Times New Roman"/>
                <w:sz w:val="24"/>
                <w:szCs w:val="24"/>
                <w:lang w:val="sr-Cyrl-RS"/>
              </w:rPr>
              <w:t xml:space="preserve"> и </w:t>
            </w:r>
            <w:r>
              <w:rPr>
                <w:rFonts w:ascii="Times New Roman" w:eastAsia="Times New Roman" w:hAnsi="Times New Roman" w:cs="Times New Roman"/>
                <w:sz w:val="24"/>
                <w:szCs w:val="24"/>
              </w:rPr>
              <w:t>4</w:t>
            </w:r>
            <w:r>
              <w:rPr>
                <w:rFonts w:ascii="Times New Roman" w:eastAsia="Times New Roman" w:hAnsi="Times New Roman" w:cs="Times New Roman"/>
                <w:sz w:val="24"/>
                <w:szCs w:val="24"/>
                <w:lang w:val="sr-Cyrl-RS"/>
              </w:rPr>
              <w:t>99 km</w:t>
            </w:r>
          </w:p>
        </w:tc>
        <w:tc>
          <w:tcPr>
            <w:tcW w:w="3084" w:type="dxa"/>
          </w:tcPr>
          <w:p w14:paraId="62114AD4" w14:textId="0E4DE59D" w:rsidR="00386CA3" w:rsidRDefault="00386CA3" w:rsidP="00386CA3">
            <w:pPr>
              <w:spacing w:after="15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180 Е</w:t>
            </w:r>
            <w:r>
              <w:rPr>
                <w:rFonts w:ascii="Times New Roman" w:eastAsia="Times New Roman" w:hAnsi="Times New Roman" w:cs="Times New Roman"/>
                <w:sz w:val="24"/>
                <w:szCs w:val="24"/>
              </w:rPr>
              <w:t>UR</w:t>
            </w:r>
            <w:r>
              <w:rPr>
                <w:rFonts w:ascii="Times New Roman" w:eastAsia="Times New Roman" w:hAnsi="Times New Roman" w:cs="Times New Roman"/>
                <w:sz w:val="24"/>
                <w:szCs w:val="24"/>
                <w:lang w:val="sr-Cyrl-RS"/>
              </w:rPr>
              <w:t xml:space="preserve"> по учеснику</w:t>
            </w:r>
          </w:p>
        </w:tc>
        <w:tc>
          <w:tcPr>
            <w:tcW w:w="3053" w:type="dxa"/>
          </w:tcPr>
          <w:p w14:paraId="4C7096F5" w14:textId="42F88473" w:rsidR="00386CA3" w:rsidRDefault="00744143" w:rsidP="00386CA3">
            <w:pPr>
              <w:spacing w:after="15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210 Е</w:t>
            </w:r>
            <w:r>
              <w:rPr>
                <w:rFonts w:ascii="Times New Roman" w:eastAsia="Times New Roman" w:hAnsi="Times New Roman" w:cs="Times New Roman"/>
                <w:sz w:val="24"/>
                <w:szCs w:val="24"/>
              </w:rPr>
              <w:t>UR</w:t>
            </w:r>
            <w:r>
              <w:rPr>
                <w:rFonts w:ascii="Times New Roman" w:eastAsia="Times New Roman" w:hAnsi="Times New Roman" w:cs="Times New Roman"/>
                <w:sz w:val="24"/>
                <w:szCs w:val="24"/>
                <w:lang w:val="sr-Cyrl-RS"/>
              </w:rPr>
              <w:t xml:space="preserve"> по учеснику</w:t>
            </w:r>
          </w:p>
        </w:tc>
      </w:tr>
      <w:tr w:rsidR="00386CA3" w14:paraId="72DA68DA" w14:textId="77777777" w:rsidTr="00744143">
        <w:tc>
          <w:tcPr>
            <w:tcW w:w="3079" w:type="dxa"/>
          </w:tcPr>
          <w:p w14:paraId="641A0F98" w14:textId="378466D9" w:rsidR="00386CA3" w:rsidRDefault="00386CA3" w:rsidP="00386CA3">
            <w:pPr>
              <w:spacing w:after="15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Између </w:t>
            </w:r>
            <w:r>
              <w:rPr>
                <w:rFonts w:ascii="Times New Roman" w:eastAsia="Times New Roman" w:hAnsi="Times New Roman" w:cs="Times New Roman"/>
                <w:sz w:val="24"/>
                <w:szCs w:val="24"/>
              </w:rPr>
              <w:t>50</w:t>
            </w:r>
            <w:r>
              <w:rPr>
                <w:rFonts w:ascii="Times New Roman" w:eastAsia="Times New Roman" w:hAnsi="Times New Roman" w:cs="Times New Roman"/>
                <w:sz w:val="24"/>
                <w:szCs w:val="24"/>
                <w:lang w:val="sr-Cyrl-RS"/>
              </w:rPr>
              <w:t xml:space="preserve">0 и </w:t>
            </w:r>
            <w:r>
              <w:rPr>
                <w:rFonts w:ascii="Times New Roman" w:eastAsia="Times New Roman" w:hAnsi="Times New Roman" w:cs="Times New Roman"/>
                <w:sz w:val="24"/>
                <w:szCs w:val="24"/>
              </w:rPr>
              <w:t>19</w:t>
            </w:r>
            <w:r>
              <w:rPr>
                <w:rFonts w:ascii="Times New Roman" w:eastAsia="Times New Roman" w:hAnsi="Times New Roman" w:cs="Times New Roman"/>
                <w:sz w:val="24"/>
                <w:szCs w:val="24"/>
                <w:lang w:val="sr-Cyrl-RS"/>
              </w:rPr>
              <w:t>99 km</w:t>
            </w:r>
          </w:p>
        </w:tc>
        <w:tc>
          <w:tcPr>
            <w:tcW w:w="3084" w:type="dxa"/>
          </w:tcPr>
          <w:p w14:paraId="56D53420" w14:textId="59F81F2B" w:rsidR="00386CA3" w:rsidRPr="00386CA3" w:rsidRDefault="00386CA3" w:rsidP="00386CA3">
            <w:pPr>
              <w:spacing w:after="15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275 Е</w:t>
            </w:r>
            <w:r>
              <w:rPr>
                <w:rFonts w:ascii="Times New Roman" w:eastAsia="Times New Roman" w:hAnsi="Times New Roman" w:cs="Times New Roman"/>
                <w:sz w:val="24"/>
                <w:szCs w:val="24"/>
              </w:rPr>
              <w:t>UR</w:t>
            </w:r>
            <w:r>
              <w:rPr>
                <w:rFonts w:ascii="Times New Roman" w:eastAsia="Times New Roman" w:hAnsi="Times New Roman" w:cs="Times New Roman"/>
                <w:sz w:val="24"/>
                <w:szCs w:val="24"/>
                <w:lang w:val="sr-Cyrl-RS"/>
              </w:rPr>
              <w:t xml:space="preserve"> </w:t>
            </w:r>
            <w:r w:rsidR="00744143">
              <w:rPr>
                <w:rFonts w:ascii="Times New Roman" w:eastAsia="Times New Roman" w:hAnsi="Times New Roman" w:cs="Times New Roman"/>
                <w:sz w:val="24"/>
                <w:szCs w:val="24"/>
                <w:lang w:val="sr-Cyrl-RS"/>
              </w:rPr>
              <w:t>по учеснику</w:t>
            </w:r>
          </w:p>
        </w:tc>
        <w:tc>
          <w:tcPr>
            <w:tcW w:w="3053" w:type="dxa"/>
          </w:tcPr>
          <w:p w14:paraId="4C3D9DC5" w14:textId="04728243" w:rsidR="00386CA3" w:rsidRDefault="00744143" w:rsidP="00386CA3">
            <w:pPr>
              <w:spacing w:after="15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320 Е</w:t>
            </w:r>
            <w:r>
              <w:rPr>
                <w:rFonts w:ascii="Times New Roman" w:eastAsia="Times New Roman" w:hAnsi="Times New Roman" w:cs="Times New Roman"/>
                <w:sz w:val="24"/>
                <w:szCs w:val="24"/>
              </w:rPr>
              <w:t>UR</w:t>
            </w:r>
            <w:r>
              <w:rPr>
                <w:rFonts w:ascii="Times New Roman" w:eastAsia="Times New Roman" w:hAnsi="Times New Roman" w:cs="Times New Roman"/>
                <w:sz w:val="24"/>
                <w:szCs w:val="24"/>
                <w:lang w:val="sr-Cyrl-RS"/>
              </w:rPr>
              <w:t xml:space="preserve"> по учеснику</w:t>
            </w:r>
          </w:p>
        </w:tc>
      </w:tr>
      <w:tr w:rsidR="00744143" w14:paraId="0A46EB89" w14:textId="77777777" w:rsidTr="00744143">
        <w:tc>
          <w:tcPr>
            <w:tcW w:w="3079" w:type="dxa"/>
          </w:tcPr>
          <w:p w14:paraId="4A70E37A" w14:textId="66A52EA4" w:rsidR="00744143" w:rsidRDefault="00744143" w:rsidP="00744143">
            <w:pPr>
              <w:spacing w:after="15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Између </w:t>
            </w:r>
            <w:r>
              <w:rPr>
                <w:rFonts w:ascii="Times New Roman" w:eastAsia="Times New Roman" w:hAnsi="Times New Roman" w:cs="Times New Roman"/>
                <w:sz w:val="24"/>
                <w:szCs w:val="24"/>
              </w:rPr>
              <w:t>200</w:t>
            </w:r>
            <w:r>
              <w:rPr>
                <w:rFonts w:ascii="Times New Roman" w:eastAsia="Times New Roman" w:hAnsi="Times New Roman" w:cs="Times New Roman"/>
                <w:sz w:val="24"/>
                <w:szCs w:val="24"/>
                <w:lang w:val="sr-Cyrl-RS"/>
              </w:rPr>
              <w:t>0 и 2</w:t>
            </w:r>
            <w:r>
              <w:rPr>
                <w:rFonts w:ascii="Times New Roman" w:eastAsia="Times New Roman" w:hAnsi="Times New Roman" w:cs="Times New Roman"/>
                <w:sz w:val="24"/>
                <w:szCs w:val="24"/>
              </w:rPr>
              <w:t>9</w:t>
            </w:r>
            <w:r>
              <w:rPr>
                <w:rFonts w:ascii="Times New Roman" w:eastAsia="Times New Roman" w:hAnsi="Times New Roman" w:cs="Times New Roman"/>
                <w:sz w:val="24"/>
                <w:szCs w:val="24"/>
                <w:lang w:val="sr-Cyrl-RS"/>
              </w:rPr>
              <w:t>99 km</w:t>
            </w:r>
          </w:p>
        </w:tc>
        <w:tc>
          <w:tcPr>
            <w:tcW w:w="3084" w:type="dxa"/>
          </w:tcPr>
          <w:p w14:paraId="67D3909E" w14:textId="27F6BFA5" w:rsidR="00744143" w:rsidRDefault="00744143" w:rsidP="00744143">
            <w:pPr>
              <w:spacing w:after="15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360</w:t>
            </w:r>
            <w:r w:rsidRPr="006F123F">
              <w:rPr>
                <w:rFonts w:ascii="Times New Roman" w:eastAsia="Times New Roman" w:hAnsi="Times New Roman" w:cs="Times New Roman"/>
                <w:sz w:val="24"/>
                <w:szCs w:val="24"/>
                <w:lang w:val="sr-Cyrl-RS"/>
              </w:rPr>
              <w:t xml:space="preserve"> Е</w:t>
            </w:r>
            <w:r w:rsidRPr="006F123F">
              <w:rPr>
                <w:rFonts w:ascii="Times New Roman" w:eastAsia="Times New Roman" w:hAnsi="Times New Roman" w:cs="Times New Roman"/>
                <w:sz w:val="24"/>
                <w:szCs w:val="24"/>
              </w:rPr>
              <w:t>UR</w:t>
            </w:r>
            <w:r w:rsidRPr="006F123F">
              <w:rPr>
                <w:rFonts w:ascii="Times New Roman" w:eastAsia="Times New Roman" w:hAnsi="Times New Roman" w:cs="Times New Roman"/>
                <w:sz w:val="24"/>
                <w:szCs w:val="24"/>
                <w:lang w:val="sr-Cyrl-RS"/>
              </w:rPr>
              <w:t xml:space="preserve"> по учеснику</w:t>
            </w:r>
          </w:p>
        </w:tc>
        <w:tc>
          <w:tcPr>
            <w:tcW w:w="3053" w:type="dxa"/>
          </w:tcPr>
          <w:p w14:paraId="3A5FDA4F" w14:textId="6C58EF56" w:rsidR="00744143" w:rsidRDefault="00744143" w:rsidP="00386CA3">
            <w:pPr>
              <w:spacing w:after="15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410 Е</w:t>
            </w:r>
            <w:r>
              <w:rPr>
                <w:rFonts w:ascii="Times New Roman" w:eastAsia="Times New Roman" w:hAnsi="Times New Roman" w:cs="Times New Roman"/>
                <w:sz w:val="24"/>
                <w:szCs w:val="24"/>
              </w:rPr>
              <w:t>UR</w:t>
            </w:r>
            <w:r>
              <w:rPr>
                <w:rFonts w:ascii="Times New Roman" w:eastAsia="Times New Roman" w:hAnsi="Times New Roman" w:cs="Times New Roman"/>
                <w:sz w:val="24"/>
                <w:szCs w:val="24"/>
                <w:lang w:val="sr-Cyrl-RS"/>
              </w:rPr>
              <w:t xml:space="preserve"> по учеснику</w:t>
            </w:r>
          </w:p>
        </w:tc>
      </w:tr>
      <w:tr w:rsidR="00744143" w14:paraId="7C6D824C" w14:textId="77777777" w:rsidTr="00744143">
        <w:tc>
          <w:tcPr>
            <w:tcW w:w="3079" w:type="dxa"/>
          </w:tcPr>
          <w:p w14:paraId="0FE77D32" w14:textId="770881E1" w:rsidR="00744143" w:rsidRDefault="00744143" w:rsidP="00744143">
            <w:pPr>
              <w:spacing w:after="15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Између 3</w:t>
            </w:r>
            <w:r>
              <w:rPr>
                <w:rFonts w:ascii="Times New Roman" w:eastAsia="Times New Roman" w:hAnsi="Times New Roman" w:cs="Times New Roman"/>
                <w:sz w:val="24"/>
                <w:szCs w:val="24"/>
              </w:rPr>
              <w:t>00</w:t>
            </w:r>
            <w:r>
              <w:rPr>
                <w:rFonts w:ascii="Times New Roman" w:eastAsia="Times New Roman" w:hAnsi="Times New Roman" w:cs="Times New Roman"/>
                <w:sz w:val="24"/>
                <w:szCs w:val="24"/>
                <w:lang w:val="sr-Cyrl-RS"/>
              </w:rPr>
              <w:t xml:space="preserve">0 и </w:t>
            </w:r>
            <w:r>
              <w:rPr>
                <w:rFonts w:ascii="Times New Roman" w:eastAsia="Times New Roman" w:hAnsi="Times New Roman" w:cs="Times New Roman"/>
                <w:sz w:val="24"/>
                <w:szCs w:val="24"/>
              </w:rPr>
              <w:t>39</w:t>
            </w:r>
            <w:r>
              <w:rPr>
                <w:rFonts w:ascii="Times New Roman" w:eastAsia="Times New Roman" w:hAnsi="Times New Roman" w:cs="Times New Roman"/>
                <w:sz w:val="24"/>
                <w:szCs w:val="24"/>
                <w:lang w:val="sr-Cyrl-RS"/>
              </w:rPr>
              <w:t>99 km</w:t>
            </w:r>
          </w:p>
        </w:tc>
        <w:tc>
          <w:tcPr>
            <w:tcW w:w="3084" w:type="dxa"/>
          </w:tcPr>
          <w:p w14:paraId="3EBAA3C8" w14:textId="5FDEAC3F" w:rsidR="00744143" w:rsidRDefault="00744143" w:rsidP="00744143">
            <w:pPr>
              <w:spacing w:after="15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530</w:t>
            </w:r>
            <w:r w:rsidRPr="006F123F">
              <w:rPr>
                <w:rFonts w:ascii="Times New Roman" w:eastAsia="Times New Roman" w:hAnsi="Times New Roman" w:cs="Times New Roman"/>
                <w:sz w:val="24"/>
                <w:szCs w:val="24"/>
                <w:lang w:val="sr-Cyrl-RS"/>
              </w:rPr>
              <w:t xml:space="preserve"> Е</w:t>
            </w:r>
            <w:r w:rsidRPr="006F123F">
              <w:rPr>
                <w:rFonts w:ascii="Times New Roman" w:eastAsia="Times New Roman" w:hAnsi="Times New Roman" w:cs="Times New Roman"/>
                <w:sz w:val="24"/>
                <w:szCs w:val="24"/>
              </w:rPr>
              <w:t>UR</w:t>
            </w:r>
            <w:r w:rsidRPr="006F123F">
              <w:rPr>
                <w:rFonts w:ascii="Times New Roman" w:eastAsia="Times New Roman" w:hAnsi="Times New Roman" w:cs="Times New Roman"/>
                <w:sz w:val="24"/>
                <w:szCs w:val="24"/>
                <w:lang w:val="sr-Cyrl-RS"/>
              </w:rPr>
              <w:t xml:space="preserve"> по учеснику</w:t>
            </w:r>
          </w:p>
        </w:tc>
        <w:tc>
          <w:tcPr>
            <w:tcW w:w="3053" w:type="dxa"/>
          </w:tcPr>
          <w:p w14:paraId="192A077A" w14:textId="398FF536" w:rsidR="00744143" w:rsidRDefault="00744143" w:rsidP="00386CA3">
            <w:pPr>
              <w:spacing w:after="15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610 Е</w:t>
            </w:r>
            <w:r>
              <w:rPr>
                <w:rFonts w:ascii="Times New Roman" w:eastAsia="Times New Roman" w:hAnsi="Times New Roman" w:cs="Times New Roman"/>
                <w:sz w:val="24"/>
                <w:szCs w:val="24"/>
              </w:rPr>
              <w:t>UR</w:t>
            </w:r>
            <w:r>
              <w:rPr>
                <w:rFonts w:ascii="Times New Roman" w:eastAsia="Times New Roman" w:hAnsi="Times New Roman" w:cs="Times New Roman"/>
                <w:sz w:val="24"/>
                <w:szCs w:val="24"/>
                <w:lang w:val="sr-Cyrl-RS"/>
              </w:rPr>
              <w:t xml:space="preserve"> по учеснику</w:t>
            </w:r>
          </w:p>
        </w:tc>
      </w:tr>
      <w:tr w:rsidR="00744143" w14:paraId="64C0EC2C" w14:textId="77777777" w:rsidTr="00744143">
        <w:tc>
          <w:tcPr>
            <w:tcW w:w="3079" w:type="dxa"/>
          </w:tcPr>
          <w:p w14:paraId="20026780" w14:textId="7AC5DC66" w:rsidR="00744143" w:rsidRDefault="00744143" w:rsidP="00386CA3">
            <w:pPr>
              <w:spacing w:after="15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Између </w:t>
            </w:r>
            <w:r>
              <w:rPr>
                <w:rFonts w:ascii="Times New Roman" w:eastAsia="Times New Roman" w:hAnsi="Times New Roman" w:cs="Times New Roman"/>
                <w:sz w:val="24"/>
                <w:szCs w:val="24"/>
              </w:rPr>
              <w:t>400</w:t>
            </w:r>
            <w:r>
              <w:rPr>
                <w:rFonts w:ascii="Times New Roman" w:eastAsia="Times New Roman" w:hAnsi="Times New Roman" w:cs="Times New Roman"/>
                <w:sz w:val="24"/>
                <w:szCs w:val="24"/>
                <w:lang w:val="sr-Cyrl-RS"/>
              </w:rPr>
              <w:t xml:space="preserve">0 и </w:t>
            </w:r>
            <w:r>
              <w:rPr>
                <w:rFonts w:ascii="Times New Roman" w:eastAsia="Times New Roman" w:hAnsi="Times New Roman" w:cs="Times New Roman"/>
                <w:sz w:val="24"/>
                <w:szCs w:val="24"/>
              </w:rPr>
              <w:t>79</w:t>
            </w:r>
            <w:r>
              <w:rPr>
                <w:rFonts w:ascii="Times New Roman" w:eastAsia="Times New Roman" w:hAnsi="Times New Roman" w:cs="Times New Roman"/>
                <w:sz w:val="24"/>
                <w:szCs w:val="24"/>
                <w:lang w:val="sr-Cyrl-RS"/>
              </w:rPr>
              <w:t>99 km</w:t>
            </w:r>
          </w:p>
        </w:tc>
        <w:tc>
          <w:tcPr>
            <w:tcW w:w="3084" w:type="dxa"/>
          </w:tcPr>
          <w:p w14:paraId="174964F5" w14:textId="5675CD43" w:rsidR="00744143" w:rsidRDefault="00744143" w:rsidP="00386CA3">
            <w:pPr>
              <w:spacing w:after="15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820</w:t>
            </w:r>
            <w:r w:rsidRPr="006F123F">
              <w:rPr>
                <w:rFonts w:ascii="Times New Roman" w:eastAsia="Times New Roman" w:hAnsi="Times New Roman" w:cs="Times New Roman"/>
                <w:sz w:val="24"/>
                <w:szCs w:val="24"/>
                <w:lang w:val="sr-Cyrl-RS"/>
              </w:rPr>
              <w:t xml:space="preserve"> Е</w:t>
            </w:r>
            <w:r w:rsidRPr="006F123F">
              <w:rPr>
                <w:rFonts w:ascii="Times New Roman" w:eastAsia="Times New Roman" w:hAnsi="Times New Roman" w:cs="Times New Roman"/>
                <w:sz w:val="24"/>
                <w:szCs w:val="24"/>
              </w:rPr>
              <w:t>UR</w:t>
            </w:r>
            <w:r w:rsidRPr="006F123F">
              <w:rPr>
                <w:rFonts w:ascii="Times New Roman" w:eastAsia="Times New Roman" w:hAnsi="Times New Roman" w:cs="Times New Roman"/>
                <w:sz w:val="24"/>
                <w:szCs w:val="24"/>
                <w:lang w:val="sr-Cyrl-RS"/>
              </w:rPr>
              <w:t xml:space="preserve"> по учеснику</w:t>
            </w:r>
          </w:p>
        </w:tc>
        <w:tc>
          <w:tcPr>
            <w:tcW w:w="3053" w:type="dxa"/>
          </w:tcPr>
          <w:p w14:paraId="75B2BB1B" w14:textId="77777777" w:rsidR="00744143" w:rsidRDefault="00744143" w:rsidP="00386CA3">
            <w:pPr>
              <w:spacing w:after="150"/>
              <w:jc w:val="both"/>
              <w:rPr>
                <w:rFonts w:ascii="Times New Roman" w:eastAsia="Times New Roman" w:hAnsi="Times New Roman" w:cs="Times New Roman"/>
                <w:sz w:val="24"/>
                <w:szCs w:val="24"/>
                <w:lang w:val="sr-Cyrl-RS"/>
              </w:rPr>
            </w:pPr>
          </w:p>
        </w:tc>
      </w:tr>
      <w:tr w:rsidR="00744143" w14:paraId="22761064" w14:textId="77777777" w:rsidTr="00744143">
        <w:tc>
          <w:tcPr>
            <w:tcW w:w="3079" w:type="dxa"/>
          </w:tcPr>
          <w:p w14:paraId="06426D21" w14:textId="58C029A7" w:rsidR="00744143" w:rsidRPr="00386CA3" w:rsidRDefault="00744143" w:rsidP="00386CA3">
            <w:pPr>
              <w:spacing w:after="15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rPr>
              <w:t xml:space="preserve">8000 </w:t>
            </w:r>
            <w:r>
              <w:rPr>
                <w:rFonts w:ascii="Times New Roman" w:eastAsia="Times New Roman" w:hAnsi="Times New Roman" w:cs="Times New Roman"/>
                <w:sz w:val="24"/>
                <w:szCs w:val="24"/>
                <w:lang w:val="sr-Cyrl-RS"/>
              </w:rPr>
              <w:t>km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sr-Cyrl-RS"/>
              </w:rPr>
              <w:t>или више</w:t>
            </w:r>
          </w:p>
        </w:tc>
        <w:tc>
          <w:tcPr>
            <w:tcW w:w="3084" w:type="dxa"/>
          </w:tcPr>
          <w:p w14:paraId="3D6141D6" w14:textId="29B3F59D" w:rsidR="00744143" w:rsidRDefault="00744143" w:rsidP="00386CA3">
            <w:pPr>
              <w:spacing w:after="15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1500</w:t>
            </w:r>
            <w:r w:rsidRPr="006F123F">
              <w:rPr>
                <w:rFonts w:ascii="Times New Roman" w:eastAsia="Times New Roman" w:hAnsi="Times New Roman" w:cs="Times New Roman"/>
                <w:sz w:val="24"/>
                <w:szCs w:val="24"/>
                <w:lang w:val="sr-Cyrl-RS"/>
              </w:rPr>
              <w:t xml:space="preserve"> Е</w:t>
            </w:r>
            <w:r w:rsidRPr="006F123F">
              <w:rPr>
                <w:rFonts w:ascii="Times New Roman" w:eastAsia="Times New Roman" w:hAnsi="Times New Roman" w:cs="Times New Roman"/>
                <w:sz w:val="24"/>
                <w:szCs w:val="24"/>
              </w:rPr>
              <w:t>UR</w:t>
            </w:r>
            <w:r w:rsidRPr="006F123F">
              <w:rPr>
                <w:rFonts w:ascii="Times New Roman" w:eastAsia="Times New Roman" w:hAnsi="Times New Roman" w:cs="Times New Roman"/>
                <w:sz w:val="24"/>
                <w:szCs w:val="24"/>
                <w:lang w:val="sr-Cyrl-RS"/>
              </w:rPr>
              <w:t xml:space="preserve"> по учеснику</w:t>
            </w:r>
          </w:p>
        </w:tc>
        <w:tc>
          <w:tcPr>
            <w:tcW w:w="3053" w:type="dxa"/>
          </w:tcPr>
          <w:p w14:paraId="57278715" w14:textId="77777777" w:rsidR="00744143" w:rsidRDefault="00744143" w:rsidP="00386CA3">
            <w:pPr>
              <w:spacing w:after="150"/>
              <w:jc w:val="both"/>
              <w:rPr>
                <w:rFonts w:ascii="Times New Roman" w:eastAsia="Times New Roman" w:hAnsi="Times New Roman" w:cs="Times New Roman"/>
                <w:sz w:val="24"/>
                <w:szCs w:val="24"/>
                <w:lang w:val="sr-Cyrl-RS"/>
              </w:rPr>
            </w:pPr>
          </w:p>
        </w:tc>
      </w:tr>
    </w:tbl>
    <w:p w14:paraId="40BC44D2" w14:textId="61B7044E" w:rsidR="003C211B" w:rsidRPr="00E95EF0" w:rsidRDefault="00310BF0" w:rsidP="00E95EF0">
      <w:pPr>
        <w:shd w:val="clear" w:color="auto" w:fill="FCFCFC"/>
        <w:spacing w:after="150" w:line="240" w:lineRule="auto"/>
        <w:ind w:left="360" w:hanging="360"/>
        <w:jc w:val="both"/>
        <w:rPr>
          <w:rFonts w:ascii="Times New Roman" w:eastAsia="Times New Roman" w:hAnsi="Times New Roman" w:cs="Times New Roman"/>
          <w:sz w:val="24"/>
          <w:szCs w:val="24"/>
          <w:lang w:val="sr-Cyrl-RS"/>
        </w:rPr>
      </w:pPr>
      <w:r w:rsidRPr="00310BF0">
        <w:rPr>
          <w:rFonts w:ascii="Times New Roman" w:eastAsia="Times New Roman" w:hAnsi="Times New Roman" w:cs="Times New Roman"/>
          <w:b/>
          <w:color w:val="1F4E79" w:themeColor="accent1" w:themeShade="80"/>
          <w:sz w:val="24"/>
          <w:szCs w:val="24"/>
          <w:lang w:val="sr-Cyrl-RS"/>
        </w:rPr>
        <w:t>***</w:t>
      </w:r>
      <w:r w:rsidR="00744143" w:rsidRPr="00310BF0">
        <w:rPr>
          <w:rFonts w:ascii="Times New Roman" w:eastAsia="Times New Roman" w:hAnsi="Times New Roman" w:cs="Times New Roman"/>
          <w:b/>
          <w:color w:val="1F4E79" w:themeColor="accent1" w:themeShade="80"/>
          <w:sz w:val="24"/>
          <w:szCs w:val="24"/>
          <w:lang w:val="sr-Cyrl-RS"/>
        </w:rPr>
        <w:t>Напомена</w:t>
      </w:r>
      <w:r w:rsidR="00744143" w:rsidRPr="00744143">
        <w:rPr>
          <w:rFonts w:ascii="Times New Roman" w:eastAsia="Times New Roman" w:hAnsi="Times New Roman" w:cs="Times New Roman"/>
          <w:b/>
          <w:sz w:val="24"/>
          <w:szCs w:val="24"/>
          <w:lang w:val="sr-Cyrl-RS"/>
        </w:rPr>
        <w:t>:</w:t>
      </w:r>
      <w:r w:rsidR="00744143">
        <w:rPr>
          <w:rFonts w:ascii="Times New Roman" w:eastAsia="Times New Roman" w:hAnsi="Times New Roman" w:cs="Times New Roman"/>
          <w:sz w:val="24"/>
          <w:szCs w:val="24"/>
          <w:lang w:val="sr-Cyrl-RS"/>
        </w:rPr>
        <w:t xml:space="preserve"> „Удаљеност“ представља раздаљину између места из ког се путује и места одржавања активности, док „износ“ представља средства за трошкове превоза до и од места одржавања активности.</w:t>
      </w:r>
      <w:r w:rsidR="008A4EFF">
        <w:rPr>
          <w:rFonts w:ascii="Times New Roman" w:eastAsia="Times New Roman" w:hAnsi="Times New Roman" w:cs="Times New Roman"/>
          <w:sz w:val="24"/>
          <w:szCs w:val="24"/>
        </w:rPr>
        <w:t xml:space="preserve"> </w:t>
      </w:r>
      <w:r w:rsidR="008A4EFF">
        <w:rPr>
          <w:rFonts w:ascii="Times New Roman" w:eastAsia="Times New Roman" w:hAnsi="Times New Roman" w:cs="Times New Roman"/>
          <w:sz w:val="24"/>
          <w:szCs w:val="24"/>
          <w:lang w:val="sr-Cyrl-RS"/>
        </w:rPr>
        <w:t xml:space="preserve">Под „зеленим превозом“ подразумева се да је целокупно </w:t>
      </w:r>
      <w:r w:rsidR="008A4EFF">
        <w:rPr>
          <w:rFonts w:ascii="Times New Roman" w:eastAsia="Times New Roman" w:hAnsi="Times New Roman" w:cs="Times New Roman"/>
          <w:sz w:val="24"/>
          <w:szCs w:val="24"/>
          <w:lang w:val="sr-Cyrl-RS"/>
        </w:rPr>
        <w:lastRenderedPageBreak/>
        <w:t xml:space="preserve">путовање или </w:t>
      </w:r>
      <w:r w:rsidR="00E95EF0">
        <w:rPr>
          <w:rFonts w:ascii="Times New Roman" w:eastAsia="Times New Roman" w:hAnsi="Times New Roman" w:cs="Times New Roman"/>
          <w:sz w:val="24"/>
          <w:szCs w:val="24"/>
          <w:lang w:val="sr-Cyrl-RS"/>
        </w:rPr>
        <w:t xml:space="preserve">његов </w:t>
      </w:r>
      <w:r w:rsidR="008A4EFF">
        <w:rPr>
          <w:rFonts w:ascii="Times New Roman" w:eastAsia="Times New Roman" w:hAnsi="Times New Roman" w:cs="Times New Roman"/>
          <w:sz w:val="24"/>
          <w:szCs w:val="24"/>
          <w:lang w:val="sr-Cyrl-RS"/>
        </w:rPr>
        <w:t>већи део спроведен користећи сва превозна средства, осим авиона и аутомобила којим путује једна особа.</w:t>
      </w:r>
    </w:p>
    <w:p w14:paraId="58E89385" w14:textId="0F85CDB7" w:rsidR="006F0714" w:rsidRPr="00885320" w:rsidRDefault="009F71E3" w:rsidP="006F0714">
      <w:pPr>
        <w:shd w:val="clear" w:color="auto" w:fill="FCFCFC"/>
        <w:spacing w:after="150" w:line="240" w:lineRule="auto"/>
        <w:rPr>
          <w:rFonts w:ascii="Times New Roman" w:eastAsia="Times New Roman" w:hAnsi="Times New Roman" w:cs="Times New Roman"/>
          <w:b/>
          <w:color w:val="1F4E79" w:themeColor="accent1" w:themeShade="80"/>
          <w:sz w:val="24"/>
          <w:szCs w:val="24"/>
          <w:lang w:val="sr-Cyrl-RS"/>
        </w:rPr>
      </w:pPr>
      <w:r>
        <w:rPr>
          <w:rFonts w:ascii="Times New Roman" w:eastAsia="Times New Roman" w:hAnsi="Times New Roman" w:cs="Times New Roman"/>
          <w:b/>
          <w:color w:val="1F4E79" w:themeColor="accent1" w:themeShade="80"/>
          <w:sz w:val="24"/>
          <w:szCs w:val="24"/>
          <w:lang w:val="sr-Cyrl-RS"/>
        </w:rPr>
        <w:t>Обавезна д</w:t>
      </w:r>
      <w:r w:rsidR="006F0714" w:rsidRPr="00885320">
        <w:rPr>
          <w:rFonts w:ascii="Times New Roman" w:eastAsia="Times New Roman" w:hAnsi="Times New Roman" w:cs="Times New Roman"/>
          <w:b/>
          <w:color w:val="1F4E79" w:themeColor="accent1" w:themeShade="80"/>
          <w:sz w:val="24"/>
          <w:szCs w:val="24"/>
          <w:lang w:val="sr-Cyrl-RS"/>
        </w:rPr>
        <w:t>окумента за пријављивање</w:t>
      </w:r>
      <w:r w:rsidR="006F0714">
        <w:rPr>
          <w:rFonts w:ascii="Times New Roman" w:eastAsia="Times New Roman" w:hAnsi="Times New Roman" w:cs="Times New Roman"/>
          <w:b/>
          <w:color w:val="1F4E79" w:themeColor="accent1" w:themeShade="80"/>
          <w:sz w:val="24"/>
          <w:szCs w:val="24"/>
          <w:lang w:val="sr-Cyrl-RS"/>
        </w:rPr>
        <w:t xml:space="preserve"> на конкурс</w:t>
      </w:r>
      <w:r w:rsidR="006F0714" w:rsidRPr="00885320">
        <w:rPr>
          <w:rFonts w:ascii="Times New Roman" w:eastAsia="Times New Roman" w:hAnsi="Times New Roman" w:cs="Times New Roman"/>
          <w:b/>
          <w:color w:val="1F4E79" w:themeColor="accent1" w:themeShade="80"/>
          <w:sz w:val="24"/>
          <w:szCs w:val="24"/>
          <w:lang w:val="sr-Cyrl-RS"/>
        </w:rPr>
        <w:t>:</w:t>
      </w:r>
    </w:p>
    <w:p w14:paraId="0F8C6AF9" w14:textId="04CE3647" w:rsidR="00C26E8A" w:rsidRPr="00C26E8A" w:rsidRDefault="00C26E8A" w:rsidP="00C26E8A">
      <w:pPr>
        <w:pStyle w:val="ListParagraph"/>
        <w:numPr>
          <w:ilvl w:val="0"/>
          <w:numId w:val="2"/>
        </w:numPr>
        <w:shd w:val="clear" w:color="auto" w:fill="FCFCFC"/>
        <w:spacing w:after="150" w:line="240" w:lineRule="auto"/>
        <w:rPr>
          <w:rFonts w:ascii="Times New Roman" w:eastAsia="Times New Roman" w:hAnsi="Times New Roman" w:cs="Times New Roman"/>
          <w:sz w:val="24"/>
          <w:szCs w:val="24"/>
          <w:highlight w:val="yellow"/>
          <w:lang w:val="sr-Cyrl-RS"/>
        </w:rPr>
      </w:pPr>
      <w:r w:rsidRPr="00310BF0">
        <w:rPr>
          <w:rFonts w:ascii="Times New Roman" w:eastAsia="Times New Roman" w:hAnsi="Times New Roman" w:cs="Times New Roman"/>
          <w:sz w:val="24"/>
          <w:szCs w:val="24"/>
          <w:lang w:val="sr-Cyrl-RS"/>
        </w:rPr>
        <w:t xml:space="preserve">Пријава на конкурс – </w:t>
      </w:r>
      <w:r>
        <w:rPr>
          <w:rFonts w:ascii="Times New Roman" w:eastAsia="Times New Roman" w:hAnsi="Times New Roman" w:cs="Times New Roman"/>
          <w:sz w:val="24"/>
          <w:szCs w:val="24"/>
          <w:highlight w:val="yellow"/>
          <w:lang w:val="sr-Cyrl-RS"/>
        </w:rPr>
        <w:t>линк до пријаве</w:t>
      </w:r>
    </w:p>
    <w:p w14:paraId="4C3530C3" w14:textId="02AECC29" w:rsidR="00E909B8" w:rsidRPr="00762C5B" w:rsidRDefault="00E909B8" w:rsidP="006F0714">
      <w:pPr>
        <w:pStyle w:val="ListParagraph"/>
        <w:numPr>
          <w:ilvl w:val="0"/>
          <w:numId w:val="2"/>
        </w:numPr>
        <w:shd w:val="clear" w:color="auto" w:fill="FCFCFC"/>
        <w:spacing w:after="150" w:line="240" w:lineRule="auto"/>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Потврда да је кандидат запослен у Академији ст</w:t>
      </w:r>
      <w:r w:rsidR="002B0AD9">
        <w:rPr>
          <w:rFonts w:ascii="Times New Roman" w:eastAsia="Times New Roman" w:hAnsi="Times New Roman" w:cs="Times New Roman"/>
          <w:sz w:val="24"/>
          <w:szCs w:val="24"/>
          <w:lang w:val="sr-Cyrl-RS"/>
        </w:rPr>
        <w:t>руковних студија Западна Србија</w:t>
      </w:r>
      <w:r w:rsidR="008A4EFF">
        <w:rPr>
          <w:rFonts w:ascii="Times New Roman" w:eastAsia="Times New Roman" w:hAnsi="Times New Roman" w:cs="Times New Roman"/>
          <w:sz w:val="24"/>
          <w:szCs w:val="24"/>
          <w:lang w:val="sr-Cyrl-RS"/>
        </w:rPr>
        <w:t>, са јасно назначеним датумима трајања запослења</w:t>
      </w:r>
    </w:p>
    <w:p w14:paraId="5E1E340F" w14:textId="47C01BDC" w:rsidR="00762C5B" w:rsidRDefault="00762C5B" w:rsidP="006F0714">
      <w:pPr>
        <w:pStyle w:val="ListParagraph"/>
        <w:numPr>
          <w:ilvl w:val="0"/>
          <w:numId w:val="2"/>
        </w:numPr>
        <w:shd w:val="clear" w:color="auto" w:fill="FCFCFC"/>
        <w:spacing w:after="150" w:line="240" w:lineRule="auto"/>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Уговор о раду</w:t>
      </w:r>
    </w:p>
    <w:p w14:paraId="2F9C7CC3" w14:textId="2FE0084B" w:rsidR="00E909B8" w:rsidRDefault="00E909B8" w:rsidP="006F0714">
      <w:pPr>
        <w:pStyle w:val="ListParagraph"/>
        <w:numPr>
          <w:ilvl w:val="0"/>
          <w:numId w:val="2"/>
        </w:numPr>
        <w:shd w:val="clear" w:color="auto" w:fill="FCFCFC"/>
        <w:spacing w:after="150" w:line="240" w:lineRule="auto"/>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Фотокопија странице п</w:t>
      </w:r>
      <w:r w:rsidR="002B0AD9">
        <w:rPr>
          <w:rFonts w:ascii="Times New Roman" w:eastAsia="Times New Roman" w:hAnsi="Times New Roman" w:cs="Times New Roman"/>
          <w:sz w:val="24"/>
          <w:szCs w:val="24"/>
          <w:lang w:val="sr-Cyrl-RS"/>
        </w:rPr>
        <w:t>асоша са подацима о року важења</w:t>
      </w:r>
    </w:p>
    <w:p w14:paraId="040A407E" w14:textId="75E371C0" w:rsidR="006F0714" w:rsidRDefault="006F0714" w:rsidP="006F0714">
      <w:pPr>
        <w:pStyle w:val="ListParagraph"/>
        <w:numPr>
          <w:ilvl w:val="0"/>
          <w:numId w:val="2"/>
        </w:numPr>
        <w:shd w:val="clear" w:color="auto" w:fill="FCFCFC"/>
        <w:spacing w:after="150" w:line="240" w:lineRule="auto"/>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Биографија на енглеском језику (користити </w:t>
      </w:r>
      <w:proofErr w:type="spellStart"/>
      <w:r w:rsidRPr="00885320">
        <w:rPr>
          <w:rFonts w:ascii="Times New Roman" w:eastAsia="Times New Roman" w:hAnsi="Times New Roman" w:cs="Times New Roman"/>
          <w:b/>
          <w:color w:val="1F4E79" w:themeColor="accent1" w:themeShade="80"/>
          <w:sz w:val="24"/>
          <w:szCs w:val="24"/>
        </w:rPr>
        <w:t>Europass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sr-Cyrl-RS"/>
        </w:rPr>
        <w:t>модел</w:t>
      </w:r>
      <w:r w:rsidR="00BC49B0">
        <w:rPr>
          <w:rFonts w:ascii="Times New Roman" w:eastAsia="Times New Roman" w:hAnsi="Times New Roman" w:cs="Times New Roman"/>
          <w:sz w:val="24"/>
          <w:szCs w:val="24"/>
          <w:lang w:val="sr-Cyrl-RS"/>
        </w:rPr>
        <w:t>)</w:t>
      </w:r>
      <w:r w:rsidR="009503C0">
        <w:rPr>
          <w:rFonts w:ascii="Times New Roman" w:eastAsia="Times New Roman" w:hAnsi="Times New Roman" w:cs="Times New Roman"/>
          <w:sz w:val="24"/>
          <w:szCs w:val="24"/>
          <w:lang w:val="sr-Cyrl-RS"/>
        </w:rPr>
        <w:t xml:space="preserve"> </w:t>
      </w:r>
      <w:hyperlink r:id="rId12" w:history="1">
        <w:r w:rsidR="009503C0">
          <w:rPr>
            <w:rStyle w:val="Hyperlink"/>
          </w:rPr>
          <w:t>https://europass.cedefop.europa.eu/editors/en/cv/compose</w:t>
        </w:r>
      </w:hyperlink>
    </w:p>
    <w:p w14:paraId="421C8376" w14:textId="77777777" w:rsidR="00E95EF0" w:rsidRPr="00E95EF0" w:rsidRDefault="002B0AD9" w:rsidP="00E909B8">
      <w:pPr>
        <w:pStyle w:val="ListParagraph"/>
        <w:numPr>
          <w:ilvl w:val="0"/>
          <w:numId w:val="2"/>
        </w:numPr>
        <w:shd w:val="clear" w:color="auto" w:fill="FCFCFC"/>
        <w:spacing w:after="150" w:line="240" w:lineRule="auto"/>
        <w:jc w:val="both"/>
        <w:rPr>
          <w:rFonts w:ascii="Times New Roman" w:eastAsia="Times New Roman" w:hAnsi="Times New Roman" w:cs="Times New Roman"/>
          <w:sz w:val="24"/>
          <w:szCs w:val="24"/>
          <w:highlight w:val="yellow"/>
          <w:lang w:val="sr-Cyrl-RS"/>
        </w:rPr>
      </w:pPr>
      <w:r>
        <w:rPr>
          <w:rFonts w:ascii="Times New Roman" w:eastAsia="Times New Roman" w:hAnsi="Times New Roman" w:cs="Times New Roman"/>
          <w:sz w:val="24"/>
          <w:szCs w:val="24"/>
          <w:lang w:val="sr-Cyrl-RS"/>
        </w:rPr>
        <w:t>Предло</w:t>
      </w:r>
      <w:r w:rsidR="00310BF0">
        <w:rPr>
          <w:rFonts w:ascii="Times New Roman" w:eastAsia="Times New Roman" w:hAnsi="Times New Roman" w:cs="Times New Roman"/>
          <w:sz w:val="24"/>
          <w:szCs w:val="24"/>
          <w:lang w:val="sr-Cyrl-RS"/>
        </w:rPr>
        <w:t xml:space="preserve">жени програм </w:t>
      </w:r>
      <w:r>
        <w:rPr>
          <w:rFonts w:ascii="Times New Roman" w:eastAsia="Times New Roman" w:hAnsi="Times New Roman" w:cs="Times New Roman"/>
          <w:sz w:val="24"/>
          <w:szCs w:val="24"/>
          <w:lang w:val="sr-Cyrl-RS"/>
        </w:rPr>
        <w:t xml:space="preserve">мобилности </w:t>
      </w:r>
    </w:p>
    <w:p w14:paraId="7734EE8C" w14:textId="0C95A1BD" w:rsidR="00A563EE" w:rsidRPr="00A563EE" w:rsidRDefault="008A4EFF" w:rsidP="00A563EE">
      <w:pPr>
        <w:pStyle w:val="ListParagraph"/>
        <w:shd w:val="clear" w:color="auto" w:fill="FCFCFC"/>
        <w:spacing w:after="150" w:line="240" w:lineRule="auto"/>
        <w:jc w:val="both"/>
        <w:rPr>
          <w:rFonts w:ascii="Times New Roman" w:eastAsia="Times New Roman" w:hAnsi="Times New Roman" w:cs="Times New Roman"/>
          <w:sz w:val="24"/>
          <w:szCs w:val="24"/>
          <w:highlight w:val="yellow"/>
          <w:lang w:val="sr-Cyrl-RS"/>
        </w:rPr>
      </w:pPr>
      <w:r>
        <w:rPr>
          <w:rFonts w:ascii="Times New Roman" w:eastAsia="Times New Roman" w:hAnsi="Times New Roman" w:cs="Times New Roman"/>
          <w:sz w:val="24"/>
          <w:szCs w:val="24"/>
          <w:lang w:val="sr-Cyrl-RS"/>
        </w:rPr>
        <w:t xml:space="preserve">- </w:t>
      </w:r>
      <w:r w:rsidR="00E95EF0">
        <w:rPr>
          <w:rFonts w:ascii="Times New Roman" w:eastAsia="Times New Roman" w:hAnsi="Times New Roman" w:cs="Times New Roman"/>
          <w:sz w:val="24"/>
          <w:szCs w:val="24"/>
          <w:lang w:val="sr-Cyrl-RS"/>
        </w:rPr>
        <w:t xml:space="preserve">за мобилност у сврху држања наставе, попунити </w:t>
      </w:r>
      <w:r w:rsidR="001B656F" w:rsidRPr="00A563EE">
        <w:rPr>
          <w:rFonts w:ascii="Times New Roman" w:eastAsia="Times New Roman" w:hAnsi="Times New Roman" w:cs="Times New Roman"/>
          <w:sz w:val="24"/>
          <w:szCs w:val="24"/>
          <w:lang w:val="sr-Cyrl-RS"/>
        </w:rPr>
        <w:t xml:space="preserve">део </w:t>
      </w:r>
      <w:r w:rsidR="00E95EF0" w:rsidRPr="00A563EE">
        <w:rPr>
          <w:rFonts w:ascii="Times New Roman" w:eastAsia="Times New Roman" w:hAnsi="Times New Roman" w:cs="Times New Roman"/>
          <w:i/>
          <w:sz w:val="24"/>
          <w:szCs w:val="24"/>
          <w:lang w:val="sr-Cyrl-RS"/>
        </w:rPr>
        <w:t>Уговора о мобилности наставно</w:t>
      </w:r>
      <w:r w:rsidR="00FE0F02">
        <w:rPr>
          <w:rFonts w:ascii="Times New Roman" w:eastAsia="Times New Roman" w:hAnsi="Times New Roman" w:cs="Times New Roman"/>
          <w:i/>
          <w:sz w:val="24"/>
          <w:szCs w:val="24"/>
          <w:lang w:val="sr-Cyrl-RS"/>
        </w:rPr>
        <w:t>г и ненаставног особља у сврху извођења</w:t>
      </w:r>
      <w:r w:rsidR="00E95EF0" w:rsidRPr="00A563EE">
        <w:rPr>
          <w:rFonts w:ascii="Times New Roman" w:eastAsia="Times New Roman" w:hAnsi="Times New Roman" w:cs="Times New Roman"/>
          <w:i/>
          <w:sz w:val="24"/>
          <w:szCs w:val="24"/>
          <w:lang w:val="sr-Cyrl-RS"/>
        </w:rPr>
        <w:t xml:space="preserve"> наставе</w:t>
      </w:r>
      <w:r w:rsidR="00E95EF0" w:rsidRPr="00A563EE">
        <w:rPr>
          <w:rFonts w:ascii="Times New Roman" w:eastAsia="Times New Roman" w:hAnsi="Times New Roman" w:cs="Times New Roman"/>
          <w:sz w:val="24"/>
          <w:szCs w:val="24"/>
          <w:lang w:val="sr-Cyrl-RS"/>
        </w:rPr>
        <w:t xml:space="preserve"> </w:t>
      </w:r>
      <w:r w:rsidR="001B656F" w:rsidRPr="00A563EE">
        <w:rPr>
          <w:rFonts w:ascii="Times New Roman" w:eastAsia="Times New Roman" w:hAnsi="Times New Roman" w:cs="Times New Roman"/>
          <w:sz w:val="24"/>
          <w:szCs w:val="24"/>
          <w:lang w:val="sr-Cyrl-RS"/>
        </w:rPr>
        <w:t>на енглеском језику</w:t>
      </w:r>
      <w:r w:rsidR="00A563EE" w:rsidRPr="00A563EE">
        <w:rPr>
          <w:rFonts w:ascii="Times New Roman" w:eastAsia="Times New Roman" w:hAnsi="Times New Roman" w:cs="Times New Roman"/>
          <w:sz w:val="24"/>
          <w:szCs w:val="24"/>
          <w:lang w:val="sr-Cyrl-RS"/>
        </w:rPr>
        <w:t xml:space="preserve"> </w:t>
      </w:r>
      <w:r w:rsidR="002B0AD9" w:rsidRPr="00A563EE">
        <w:rPr>
          <w:rFonts w:ascii="Times New Roman" w:eastAsia="Times New Roman" w:hAnsi="Times New Roman" w:cs="Times New Roman"/>
          <w:sz w:val="24"/>
          <w:szCs w:val="24"/>
          <w:lang w:val="sr-Cyrl-RS"/>
        </w:rPr>
        <w:t xml:space="preserve">– </w:t>
      </w:r>
      <w:r w:rsidR="00A563EE" w:rsidRPr="00CB04BA">
        <w:rPr>
          <w:rFonts w:ascii="Times New Roman" w:eastAsia="Times New Roman" w:hAnsi="Times New Roman" w:cs="Times New Roman"/>
          <w:sz w:val="24"/>
          <w:szCs w:val="24"/>
          <w:highlight w:val="yellow"/>
          <w:lang w:val="sr-Cyrl-RS"/>
        </w:rPr>
        <w:t xml:space="preserve">линк до Уговора о мобилности – настава </w:t>
      </w:r>
    </w:p>
    <w:p w14:paraId="532872CF" w14:textId="3A0AA0E1" w:rsidR="00A563EE" w:rsidRPr="00C26529" w:rsidRDefault="00A563EE" w:rsidP="00E95EF0">
      <w:pPr>
        <w:pStyle w:val="ListParagraph"/>
        <w:shd w:val="clear" w:color="auto" w:fill="FCFCFC"/>
        <w:spacing w:after="15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 </w:t>
      </w:r>
      <w:r>
        <w:rPr>
          <w:rFonts w:ascii="Times New Roman" w:eastAsia="Times New Roman" w:hAnsi="Times New Roman" w:cs="Times New Roman"/>
          <w:sz w:val="24"/>
          <w:szCs w:val="24"/>
          <w:lang w:val="sr-Cyrl-RS"/>
        </w:rPr>
        <w:t xml:space="preserve">за мобилност у сврху </w:t>
      </w:r>
      <w:r>
        <w:rPr>
          <w:rFonts w:ascii="Times New Roman" w:eastAsia="Times New Roman" w:hAnsi="Times New Roman" w:cs="Times New Roman"/>
          <w:sz w:val="24"/>
          <w:szCs w:val="24"/>
          <w:lang w:val="sr-Cyrl-RS"/>
        </w:rPr>
        <w:t>похађања обуке</w:t>
      </w:r>
      <w:r>
        <w:rPr>
          <w:rFonts w:ascii="Times New Roman" w:eastAsia="Times New Roman" w:hAnsi="Times New Roman" w:cs="Times New Roman"/>
          <w:sz w:val="24"/>
          <w:szCs w:val="24"/>
          <w:lang w:val="sr-Cyrl-RS"/>
        </w:rPr>
        <w:t xml:space="preserve">, попунити </w:t>
      </w:r>
      <w:r w:rsidRPr="00A563EE">
        <w:rPr>
          <w:rFonts w:ascii="Times New Roman" w:eastAsia="Times New Roman" w:hAnsi="Times New Roman" w:cs="Times New Roman"/>
          <w:sz w:val="24"/>
          <w:szCs w:val="24"/>
          <w:lang w:val="sr-Cyrl-RS"/>
        </w:rPr>
        <w:t xml:space="preserve">део </w:t>
      </w:r>
      <w:r w:rsidRPr="00A563EE">
        <w:rPr>
          <w:rFonts w:ascii="Times New Roman" w:eastAsia="Times New Roman" w:hAnsi="Times New Roman" w:cs="Times New Roman"/>
          <w:i/>
          <w:sz w:val="24"/>
          <w:szCs w:val="24"/>
          <w:lang w:val="sr-Cyrl-RS"/>
        </w:rPr>
        <w:t xml:space="preserve">Уговора о мобилности </w:t>
      </w:r>
      <w:r w:rsidRPr="00C26529">
        <w:rPr>
          <w:rFonts w:ascii="Times New Roman" w:eastAsia="Times New Roman" w:hAnsi="Times New Roman" w:cs="Times New Roman"/>
          <w:i/>
          <w:sz w:val="24"/>
          <w:szCs w:val="24"/>
          <w:lang w:val="sr-Cyrl-RS"/>
        </w:rPr>
        <w:t xml:space="preserve">наставног и ненаставног особља у сврху </w:t>
      </w:r>
      <w:r w:rsidRPr="00C26529">
        <w:rPr>
          <w:rFonts w:ascii="Times New Roman" w:eastAsia="Times New Roman" w:hAnsi="Times New Roman" w:cs="Times New Roman"/>
          <w:i/>
          <w:sz w:val="24"/>
          <w:szCs w:val="24"/>
          <w:lang w:val="sr-Cyrl-RS"/>
        </w:rPr>
        <w:t>похађања обуке</w:t>
      </w:r>
      <w:r w:rsidRPr="00C26529">
        <w:rPr>
          <w:rFonts w:ascii="Times New Roman" w:eastAsia="Times New Roman" w:hAnsi="Times New Roman" w:cs="Times New Roman"/>
          <w:sz w:val="24"/>
          <w:szCs w:val="24"/>
          <w:lang w:val="sr-Cyrl-RS"/>
        </w:rPr>
        <w:t xml:space="preserve"> на енглеском језику </w:t>
      </w:r>
    </w:p>
    <w:p w14:paraId="1858CB10" w14:textId="2441783D" w:rsidR="006F0714" w:rsidRDefault="00276BCF" w:rsidP="00E95EF0">
      <w:pPr>
        <w:pStyle w:val="ListParagraph"/>
        <w:shd w:val="clear" w:color="auto" w:fill="FCFCFC"/>
        <w:spacing w:after="150" w:line="240" w:lineRule="auto"/>
        <w:jc w:val="both"/>
        <w:rPr>
          <w:rFonts w:ascii="Times New Roman" w:eastAsia="Times New Roman" w:hAnsi="Times New Roman" w:cs="Times New Roman"/>
          <w:sz w:val="24"/>
          <w:szCs w:val="24"/>
          <w:highlight w:val="yellow"/>
          <w:lang w:val="sr-Cyrl-RS"/>
        </w:rPr>
      </w:pPr>
      <w:r w:rsidRPr="00CB04BA">
        <w:rPr>
          <w:rFonts w:ascii="Times New Roman" w:eastAsia="Times New Roman" w:hAnsi="Times New Roman" w:cs="Times New Roman"/>
          <w:sz w:val="24"/>
          <w:szCs w:val="24"/>
          <w:highlight w:val="yellow"/>
          <w:lang w:val="sr-Cyrl-RS"/>
        </w:rPr>
        <w:t xml:space="preserve"> линк до Уговора о мобилности </w:t>
      </w:r>
      <w:r w:rsidR="00A563EE">
        <w:rPr>
          <w:rFonts w:ascii="Times New Roman" w:eastAsia="Times New Roman" w:hAnsi="Times New Roman" w:cs="Times New Roman"/>
          <w:sz w:val="24"/>
          <w:szCs w:val="24"/>
          <w:highlight w:val="yellow"/>
          <w:lang w:val="sr-Cyrl-RS"/>
        </w:rPr>
        <w:t>–</w:t>
      </w:r>
      <w:r w:rsidRPr="00CB04BA">
        <w:rPr>
          <w:rFonts w:ascii="Times New Roman" w:eastAsia="Times New Roman" w:hAnsi="Times New Roman" w:cs="Times New Roman"/>
          <w:sz w:val="24"/>
          <w:szCs w:val="24"/>
          <w:highlight w:val="yellow"/>
          <w:lang w:val="sr-Cyrl-RS"/>
        </w:rPr>
        <w:t xml:space="preserve"> обука</w:t>
      </w:r>
    </w:p>
    <w:p w14:paraId="44CAB852" w14:textId="71241D32" w:rsidR="00A563EE" w:rsidRPr="00A563EE" w:rsidRDefault="00A563EE" w:rsidP="00A563EE">
      <w:pPr>
        <w:pStyle w:val="ListParagraph"/>
        <w:numPr>
          <w:ilvl w:val="0"/>
          <w:numId w:val="11"/>
        </w:numPr>
        <w:shd w:val="clear" w:color="auto" w:fill="FCFCFC"/>
        <w:spacing w:after="150" w:line="240" w:lineRule="auto"/>
        <w:jc w:val="both"/>
        <w:rPr>
          <w:rFonts w:ascii="Times New Roman" w:eastAsia="Times New Roman" w:hAnsi="Times New Roman" w:cs="Times New Roman"/>
          <w:sz w:val="24"/>
          <w:szCs w:val="24"/>
          <w:highlight w:val="yellow"/>
          <w:lang w:val="sr-Cyrl-RS"/>
        </w:rPr>
      </w:pPr>
      <w:r>
        <w:rPr>
          <w:rFonts w:ascii="Times New Roman" w:eastAsia="Times New Roman" w:hAnsi="Times New Roman" w:cs="Times New Roman"/>
          <w:sz w:val="24"/>
          <w:szCs w:val="24"/>
          <w:lang w:val="sr-Cyrl-RS"/>
        </w:rPr>
        <w:t>з</w:t>
      </w:r>
      <w:r w:rsidRPr="00A563EE">
        <w:rPr>
          <w:rFonts w:ascii="Times New Roman" w:eastAsia="Times New Roman" w:hAnsi="Times New Roman" w:cs="Times New Roman"/>
          <w:sz w:val="24"/>
          <w:szCs w:val="24"/>
          <w:lang w:val="sr-Cyrl-RS"/>
        </w:rPr>
        <w:t xml:space="preserve">а комбиновану мобилност, </w:t>
      </w:r>
      <w:r w:rsidR="00FE0F02">
        <w:rPr>
          <w:rFonts w:ascii="Times New Roman" w:eastAsia="Times New Roman" w:hAnsi="Times New Roman" w:cs="Times New Roman"/>
          <w:sz w:val="24"/>
          <w:szCs w:val="24"/>
          <w:lang w:val="sr-Cyrl-RS"/>
        </w:rPr>
        <w:t>треба користити</w:t>
      </w:r>
      <w:r w:rsidRPr="00A563EE">
        <w:rPr>
          <w:rFonts w:ascii="Times New Roman" w:eastAsia="Times New Roman" w:hAnsi="Times New Roman" w:cs="Times New Roman"/>
          <w:sz w:val="24"/>
          <w:szCs w:val="24"/>
          <w:lang w:val="sr-Cyrl-RS"/>
        </w:rPr>
        <w:t xml:space="preserve"> </w:t>
      </w:r>
      <w:r w:rsidR="00FE0F02">
        <w:rPr>
          <w:rFonts w:ascii="Times New Roman" w:eastAsia="Times New Roman" w:hAnsi="Times New Roman" w:cs="Times New Roman"/>
          <w:sz w:val="24"/>
          <w:szCs w:val="24"/>
          <w:lang w:val="sr-Cyrl-RS"/>
        </w:rPr>
        <w:t xml:space="preserve">образац </w:t>
      </w:r>
      <w:r w:rsidR="00FE0F02">
        <w:rPr>
          <w:rFonts w:ascii="Times New Roman" w:eastAsia="Times New Roman" w:hAnsi="Times New Roman" w:cs="Times New Roman"/>
          <w:i/>
          <w:sz w:val="24"/>
          <w:szCs w:val="24"/>
          <w:lang w:val="sr-Cyrl-RS"/>
        </w:rPr>
        <w:t>Уговора</w:t>
      </w:r>
      <w:r w:rsidRPr="00A563EE">
        <w:rPr>
          <w:rFonts w:ascii="Times New Roman" w:eastAsia="Times New Roman" w:hAnsi="Times New Roman" w:cs="Times New Roman"/>
          <w:i/>
          <w:sz w:val="24"/>
          <w:szCs w:val="24"/>
          <w:lang w:val="sr-Cyrl-RS"/>
        </w:rPr>
        <w:t xml:space="preserve"> о мобилности наставног и ненаставног особља у сврху </w:t>
      </w:r>
      <w:r w:rsidR="00FE0F02">
        <w:rPr>
          <w:rFonts w:ascii="Times New Roman" w:eastAsia="Times New Roman" w:hAnsi="Times New Roman" w:cs="Times New Roman"/>
          <w:i/>
          <w:sz w:val="24"/>
          <w:szCs w:val="24"/>
          <w:lang w:val="sr-Cyrl-RS"/>
        </w:rPr>
        <w:t>извођења</w:t>
      </w:r>
      <w:r w:rsidRPr="00A563EE">
        <w:rPr>
          <w:rFonts w:ascii="Times New Roman" w:eastAsia="Times New Roman" w:hAnsi="Times New Roman" w:cs="Times New Roman"/>
          <w:i/>
          <w:sz w:val="24"/>
          <w:szCs w:val="24"/>
          <w:lang w:val="sr-Cyrl-RS"/>
        </w:rPr>
        <w:t xml:space="preserve"> наставе</w:t>
      </w:r>
      <w:r w:rsidR="00C26529">
        <w:rPr>
          <w:rFonts w:ascii="Times New Roman" w:eastAsia="Times New Roman" w:hAnsi="Times New Roman" w:cs="Times New Roman"/>
          <w:sz w:val="24"/>
          <w:szCs w:val="24"/>
          <w:lang w:val="sr-Cyrl-RS"/>
        </w:rPr>
        <w:t xml:space="preserve"> и прилагодити га тако да одговара и једном и другом типу активности</w:t>
      </w:r>
      <w:r w:rsidRPr="00A563EE">
        <w:rPr>
          <w:rFonts w:ascii="Times New Roman" w:eastAsia="Times New Roman" w:hAnsi="Times New Roman" w:cs="Times New Roman"/>
          <w:sz w:val="24"/>
          <w:szCs w:val="24"/>
          <w:lang w:val="sr-Cyrl-RS"/>
        </w:rPr>
        <w:t xml:space="preserve"> – </w:t>
      </w:r>
      <w:r w:rsidRPr="00CB04BA">
        <w:rPr>
          <w:rFonts w:ascii="Times New Roman" w:eastAsia="Times New Roman" w:hAnsi="Times New Roman" w:cs="Times New Roman"/>
          <w:sz w:val="24"/>
          <w:szCs w:val="24"/>
          <w:highlight w:val="yellow"/>
          <w:lang w:val="sr-Cyrl-RS"/>
        </w:rPr>
        <w:t xml:space="preserve">линк до Уговора о мобилности – настава </w:t>
      </w:r>
    </w:p>
    <w:p w14:paraId="0A305671" w14:textId="77777777" w:rsidR="00276BCF" w:rsidRDefault="00310BF0" w:rsidP="006F0714">
      <w:pPr>
        <w:pStyle w:val="ListParagraph"/>
        <w:numPr>
          <w:ilvl w:val="0"/>
          <w:numId w:val="2"/>
        </w:numPr>
        <w:shd w:val="clear" w:color="auto" w:fill="FCFCFC"/>
        <w:spacing w:after="150" w:line="240" w:lineRule="auto"/>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Доказ</w:t>
      </w:r>
      <w:r w:rsidR="000A4B05">
        <w:rPr>
          <w:rFonts w:ascii="Times New Roman" w:eastAsia="Times New Roman" w:hAnsi="Times New Roman" w:cs="Times New Roman"/>
          <w:sz w:val="24"/>
          <w:szCs w:val="24"/>
          <w:lang w:val="sr-Cyrl-RS"/>
        </w:rPr>
        <w:t xml:space="preserve"> о знању енглеског језика</w:t>
      </w:r>
    </w:p>
    <w:p w14:paraId="2172DB83" w14:textId="04FBD67A" w:rsidR="006F0714" w:rsidRDefault="00276BCF" w:rsidP="006F0714">
      <w:pPr>
        <w:pStyle w:val="ListParagraph"/>
        <w:numPr>
          <w:ilvl w:val="0"/>
          <w:numId w:val="2"/>
        </w:numPr>
        <w:shd w:val="clear" w:color="auto" w:fill="FCFCFC"/>
        <w:spacing w:after="150" w:line="240" w:lineRule="auto"/>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Изјава о сагласности за обраду података о личности – </w:t>
      </w:r>
      <w:r w:rsidRPr="00276BCF">
        <w:rPr>
          <w:rFonts w:ascii="Times New Roman" w:eastAsia="Times New Roman" w:hAnsi="Times New Roman" w:cs="Times New Roman"/>
          <w:sz w:val="24"/>
          <w:szCs w:val="24"/>
          <w:highlight w:val="yellow"/>
          <w:lang w:val="sr-Cyrl-RS"/>
        </w:rPr>
        <w:t>линк до Изјаве</w:t>
      </w:r>
      <w:r w:rsidR="000A4B05" w:rsidRPr="00276BCF">
        <w:rPr>
          <w:rFonts w:ascii="Times New Roman" w:eastAsia="Times New Roman" w:hAnsi="Times New Roman" w:cs="Times New Roman"/>
          <w:sz w:val="24"/>
          <w:szCs w:val="24"/>
          <w:highlight w:val="yellow"/>
          <w:lang w:val="sr-Cyrl-RS"/>
        </w:rPr>
        <w:t>.</w:t>
      </w:r>
    </w:p>
    <w:p w14:paraId="17098B62" w14:textId="77777777" w:rsidR="009F71E3" w:rsidRDefault="009F71E3" w:rsidP="00C26529">
      <w:pPr>
        <w:shd w:val="clear" w:color="auto" w:fill="FCFCFC"/>
        <w:spacing w:after="0" w:line="240" w:lineRule="auto"/>
        <w:rPr>
          <w:rFonts w:ascii="Times New Roman" w:eastAsia="Times New Roman" w:hAnsi="Times New Roman" w:cs="Times New Roman"/>
          <w:b/>
          <w:color w:val="1F4E79" w:themeColor="accent1" w:themeShade="80"/>
          <w:sz w:val="24"/>
          <w:szCs w:val="24"/>
          <w:lang w:val="sr-Cyrl-RS"/>
        </w:rPr>
      </w:pPr>
    </w:p>
    <w:p w14:paraId="6AAA4890" w14:textId="0D484DBC" w:rsidR="009F71E3" w:rsidRDefault="009F71E3" w:rsidP="009F71E3">
      <w:pPr>
        <w:shd w:val="clear" w:color="auto" w:fill="FCFCFC"/>
        <w:spacing w:after="150" w:line="240" w:lineRule="auto"/>
        <w:rPr>
          <w:rFonts w:ascii="Times New Roman" w:eastAsia="Times New Roman" w:hAnsi="Times New Roman" w:cs="Times New Roman"/>
          <w:b/>
          <w:color w:val="1F4E79" w:themeColor="accent1" w:themeShade="80"/>
          <w:sz w:val="24"/>
          <w:szCs w:val="24"/>
          <w:lang w:val="sr-Cyrl-RS"/>
        </w:rPr>
      </w:pPr>
      <w:r>
        <w:rPr>
          <w:rFonts w:ascii="Times New Roman" w:eastAsia="Times New Roman" w:hAnsi="Times New Roman" w:cs="Times New Roman"/>
          <w:b/>
          <w:color w:val="1F4E79" w:themeColor="accent1" w:themeShade="80"/>
          <w:sz w:val="24"/>
          <w:szCs w:val="24"/>
          <w:lang w:val="sr-Cyrl-RS"/>
        </w:rPr>
        <w:t>Додатна д</w:t>
      </w:r>
      <w:r w:rsidRPr="00885320">
        <w:rPr>
          <w:rFonts w:ascii="Times New Roman" w:eastAsia="Times New Roman" w:hAnsi="Times New Roman" w:cs="Times New Roman"/>
          <w:b/>
          <w:color w:val="1F4E79" w:themeColor="accent1" w:themeShade="80"/>
          <w:sz w:val="24"/>
          <w:szCs w:val="24"/>
          <w:lang w:val="sr-Cyrl-RS"/>
        </w:rPr>
        <w:t>окумента за пријављивање</w:t>
      </w:r>
      <w:r>
        <w:rPr>
          <w:rFonts w:ascii="Times New Roman" w:eastAsia="Times New Roman" w:hAnsi="Times New Roman" w:cs="Times New Roman"/>
          <w:b/>
          <w:color w:val="1F4E79" w:themeColor="accent1" w:themeShade="80"/>
          <w:sz w:val="24"/>
          <w:szCs w:val="24"/>
          <w:lang w:val="sr-Cyrl-RS"/>
        </w:rPr>
        <w:t xml:space="preserve"> на конкурс (уколико их кандидат поседује)</w:t>
      </w:r>
      <w:r w:rsidRPr="00885320">
        <w:rPr>
          <w:rFonts w:ascii="Times New Roman" w:eastAsia="Times New Roman" w:hAnsi="Times New Roman" w:cs="Times New Roman"/>
          <w:b/>
          <w:color w:val="1F4E79" w:themeColor="accent1" w:themeShade="80"/>
          <w:sz w:val="24"/>
          <w:szCs w:val="24"/>
          <w:lang w:val="sr-Cyrl-RS"/>
        </w:rPr>
        <w:t>:</w:t>
      </w:r>
    </w:p>
    <w:p w14:paraId="712AD8F5" w14:textId="4AE85905" w:rsidR="009F71E3" w:rsidRPr="00C26529" w:rsidRDefault="009F71E3" w:rsidP="009F71E3">
      <w:pPr>
        <w:pStyle w:val="ListParagraph"/>
        <w:numPr>
          <w:ilvl w:val="0"/>
          <w:numId w:val="10"/>
        </w:numPr>
        <w:shd w:val="clear" w:color="auto" w:fill="FCFCFC"/>
        <w:spacing w:after="150" w:line="240" w:lineRule="auto"/>
        <w:jc w:val="both"/>
        <w:rPr>
          <w:rFonts w:ascii="Times New Roman" w:eastAsia="Times New Roman" w:hAnsi="Times New Roman" w:cs="Times New Roman"/>
          <w:sz w:val="24"/>
          <w:szCs w:val="24"/>
          <w:lang w:val="sr-Cyrl-RS"/>
        </w:rPr>
      </w:pPr>
      <w:r w:rsidRPr="00C26529">
        <w:rPr>
          <w:rFonts w:ascii="Times New Roman" w:eastAsia="Times New Roman" w:hAnsi="Times New Roman" w:cs="Times New Roman"/>
          <w:sz w:val="24"/>
          <w:szCs w:val="24"/>
          <w:lang w:val="sr-Cyrl-RS"/>
        </w:rPr>
        <w:t xml:space="preserve">Доказ о успостављању сарадње са страним универзитетом-домаћином </w:t>
      </w:r>
    </w:p>
    <w:p w14:paraId="6E6D9C17" w14:textId="5371D8DB" w:rsidR="00FE0F02" w:rsidRPr="00C26529" w:rsidRDefault="009F71E3" w:rsidP="00C26529">
      <w:pPr>
        <w:pStyle w:val="ListParagraph"/>
        <w:numPr>
          <w:ilvl w:val="0"/>
          <w:numId w:val="10"/>
        </w:numPr>
        <w:shd w:val="clear" w:color="auto" w:fill="FCFCFC"/>
        <w:spacing w:after="15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Доказ о </w:t>
      </w:r>
      <w:r w:rsidRPr="004410C6">
        <w:rPr>
          <w:rFonts w:ascii="Times New Roman" w:hAnsi="Times New Roman"/>
          <w:sz w:val="24"/>
          <w:szCs w:val="24"/>
          <w:lang w:val="sr-Cyrl-RS"/>
        </w:rPr>
        <w:t>учешћ</w:t>
      </w:r>
      <w:r>
        <w:rPr>
          <w:rFonts w:ascii="Times New Roman" w:hAnsi="Times New Roman"/>
          <w:sz w:val="24"/>
          <w:szCs w:val="24"/>
          <w:lang w:val="sr-Cyrl-RS"/>
        </w:rPr>
        <w:t>у кандидата</w:t>
      </w:r>
      <w:r w:rsidRPr="004410C6">
        <w:rPr>
          <w:rFonts w:ascii="Times New Roman" w:hAnsi="Times New Roman"/>
          <w:sz w:val="24"/>
          <w:szCs w:val="24"/>
          <w:lang w:val="sr-Cyrl-RS"/>
        </w:rPr>
        <w:t xml:space="preserve"> у процесу интернационализације </w:t>
      </w:r>
      <w:r>
        <w:rPr>
          <w:rFonts w:ascii="Times New Roman" w:hAnsi="Times New Roman"/>
          <w:sz w:val="24"/>
          <w:szCs w:val="24"/>
          <w:lang w:val="sr-Cyrl-RS"/>
        </w:rPr>
        <w:t>Академије струковних студија Западна Србија</w:t>
      </w:r>
    </w:p>
    <w:p w14:paraId="37627D66" w14:textId="77777777" w:rsidR="00C26529" w:rsidRDefault="00C26529" w:rsidP="00C26529">
      <w:pPr>
        <w:pStyle w:val="ListParagraph"/>
        <w:numPr>
          <w:ilvl w:val="0"/>
          <w:numId w:val="10"/>
        </w:numPr>
        <w:shd w:val="clear" w:color="auto" w:fill="FCFCFC"/>
        <w:spacing w:after="150" w:line="240" w:lineRule="auto"/>
        <w:jc w:val="both"/>
        <w:rPr>
          <w:rFonts w:ascii="Times New Roman" w:eastAsia="Times New Roman" w:hAnsi="Times New Roman" w:cs="Times New Roman"/>
          <w:sz w:val="24"/>
          <w:szCs w:val="24"/>
          <w:lang w:val="sr-Cyrl-RS"/>
        </w:rPr>
      </w:pPr>
      <w:r w:rsidRPr="00C26529">
        <w:rPr>
          <w:rFonts w:ascii="Times New Roman" w:eastAsia="Times New Roman" w:hAnsi="Times New Roman" w:cs="Times New Roman"/>
          <w:sz w:val="24"/>
          <w:szCs w:val="24"/>
          <w:lang w:val="sr-Cyrl-RS"/>
        </w:rPr>
        <w:t xml:space="preserve">Доказ о статусу особе са инвалидитетом </w:t>
      </w:r>
    </w:p>
    <w:p w14:paraId="635462E3" w14:textId="5D4E0C93" w:rsidR="00C26529" w:rsidRPr="00C26529" w:rsidRDefault="00C26529" w:rsidP="00C26529">
      <w:pPr>
        <w:pStyle w:val="ListParagraph"/>
        <w:shd w:val="clear" w:color="auto" w:fill="FCFCFC"/>
        <w:spacing w:after="150" w:line="240" w:lineRule="auto"/>
        <w:jc w:val="both"/>
        <w:rPr>
          <w:rFonts w:ascii="Times New Roman" w:eastAsia="Times New Roman" w:hAnsi="Times New Roman" w:cs="Times New Roman"/>
          <w:sz w:val="24"/>
          <w:szCs w:val="24"/>
          <w:lang w:val="sr-Cyrl-RS"/>
        </w:rPr>
      </w:pPr>
      <w:r w:rsidRPr="00C26529">
        <w:rPr>
          <w:rFonts w:ascii="Times New Roman" w:eastAsia="Times New Roman" w:hAnsi="Times New Roman" w:cs="Times New Roman"/>
          <w:sz w:val="24"/>
          <w:szCs w:val="24"/>
          <w:lang w:val="sr-Cyrl-RS"/>
        </w:rPr>
        <w:t>Запослени са инвалидитетом, као и лица у њиховој пратњи могу да остваре право на рефундацију прихватљивих стварних трошкова које су имали током периода мобилности подношењем медицинске документације којом се доказује инвалидитет или телесно оштећење, а која не сме бити старија од шест месеци.</w:t>
      </w:r>
    </w:p>
    <w:p w14:paraId="5199333F" w14:textId="77777777" w:rsidR="00C26529" w:rsidRPr="00C26529" w:rsidRDefault="00C26529" w:rsidP="00C26529">
      <w:pPr>
        <w:pStyle w:val="ListParagraph"/>
        <w:shd w:val="clear" w:color="auto" w:fill="FCFCFC"/>
        <w:spacing w:after="150" w:line="240" w:lineRule="auto"/>
        <w:jc w:val="both"/>
        <w:rPr>
          <w:rFonts w:ascii="Times New Roman" w:eastAsia="Times New Roman" w:hAnsi="Times New Roman" w:cs="Times New Roman"/>
          <w:sz w:val="24"/>
          <w:szCs w:val="24"/>
          <w:lang w:val="sr-Cyrl-RS"/>
        </w:rPr>
      </w:pPr>
    </w:p>
    <w:p w14:paraId="39B8CA46" w14:textId="2732AC92" w:rsidR="006F0714" w:rsidRDefault="006F0714" w:rsidP="006F0714">
      <w:pPr>
        <w:shd w:val="clear" w:color="auto" w:fill="FCFCFC"/>
        <w:spacing w:after="150" w:line="240" w:lineRule="auto"/>
        <w:ind w:firstLine="720"/>
        <w:jc w:val="both"/>
        <w:rPr>
          <w:rFonts w:ascii="Times New Roman" w:eastAsia="Times New Roman" w:hAnsi="Times New Roman" w:cs="Times New Roman"/>
          <w:bCs/>
          <w:sz w:val="24"/>
          <w:szCs w:val="24"/>
          <w:lang w:val="sr-Cyrl-RS"/>
        </w:rPr>
      </w:pPr>
      <w:r>
        <w:rPr>
          <w:rFonts w:ascii="Times New Roman" w:eastAsia="Times New Roman" w:hAnsi="Times New Roman" w:cs="Times New Roman"/>
          <w:bCs/>
          <w:sz w:val="24"/>
          <w:szCs w:val="24"/>
          <w:lang w:val="sr-Cyrl-RS"/>
        </w:rPr>
        <w:t xml:space="preserve">Наведена </w:t>
      </w:r>
      <w:r w:rsidRPr="00133C94">
        <w:rPr>
          <w:rFonts w:ascii="Times New Roman" w:eastAsia="Times New Roman" w:hAnsi="Times New Roman" w:cs="Times New Roman"/>
          <w:bCs/>
          <w:sz w:val="24"/>
          <w:szCs w:val="24"/>
          <w:lang w:val="sr-Cyrl-RS"/>
        </w:rPr>
        <w:t xml:space="preserve">документа доставити </w:t>
      </w:r>
      <w:r w:rsidR="00C214C7">
        <w:rPr>
          <w:rFonts w:ascii="Times New Roman" w:eastAsia="Times New Roman" w:hAnsi="Times New Roman" w:cs="Times New Roman"/>
          <w:bCs/>
          <w:sz w:val="24"/>
          <w:szCs w:val="24"/>
          <w:lang w:val="sr-Cyrl-RS"/>
        </w:rPr>
        <w:t xml:space="preserve">лично или путем </w:t>
      </w:r>
      <w:r w:rsidR="009F71E3">
        <w:rPr>
          <w:rFonts w:ascii="Times New Roman" w:eastAsia="Times New Roman" w:hAnsi="Times New Roman" w:cs="Times New Roman"/>
          <w:bCs/>
          <w:sz w:val="24"/>
          <w:szCs w:val="24"/>
          <w:lang w:val="sr-Cyrl-RS"/>
        </w:rPr>
        <w:t>и</w:t>
      </w:r>
      <w:r w:rsidR="00C214C7">
        <w:rPr>
          <w:rFonts w:ascii="Times New Roman" w:eastAsia="Times New Roman" w:hAnsi="Times New Roman" w:cs="Times New Roman"/>
          <w:bCs/>
          <w:sz w:val="24"/>
          <w:szCs w:val="24"/>
          <w:lang w:val="sr-Cyrl-RS"/>
        </w:rPr>
        <w:t xml:space="preserve">мејла </w:t>
      </w:r>
      <w:r w:rsidR="00744143">
        <w:rPr>
          <w:rFonts w:ascii="Times New Roman" w:eastAsia="Times New Roman" w:hAnsi="Times New Roman" w:cs="Times New Roman"/>
          <w:bCs/>
          <w:sz w:val="24"/>
          <w:szCs w:val="24"/>
          <w:lang w:val="sr-Cyrl-RS"/>
        </w:rPr>
        <w:t>руководиоцу</w:t>
      </w:r>
      <w:r>
        <w:rPr>
          <w:rFonts w:ascii="Times New Roman" w:eastAsia="Times New Roman" w:hAnsi="Times New Roman" w:cs="Times New Roman"/>
          <w:bCs/>
          <w:sz w:val="24"/>
          <w:szCs w:val="24"/>
          <w:lang w:val="sr-Cyrl-RS"/>
        </w:rPr>
        <w:t xml:space="preserve"> Канцеларије за међународну сарадњу Академије струковних студија Западна Србија</w:t>
      </w:r>
      <w:r w:rsidR="002E6C7C">
        <w:rPr>
          <w:rFonts w:ascii="Times New Roman" w:eastAsia="Times New Roman" w:hAnsi="Times New Roman" w:cs="Times New Roman"/>
          <w:bCs/>
          <w:sz w:val="24"/>
          <w:szCs w:val="24"/>
          <w:lang w:val="sr-Cyrl-RS"/>
        </w:rPr>
        <w:t xml:space="preserve"> (</w:t>
      </w:r>
      <w:r w:rsidR="002E6C7C">
        <w:rPr>
          <w:rFonts w:ascii="Times New Roman" w:eastAsia="Times New Roman" w:hAnsi="Times New Roman" w:cs="Times New Roman"/>
          <w:bCs/>
          <w:sz w:val="24"/>
          <w:szCs w:val="24"/>
        </w:rPr>
        <w:t>ivana.marinkovic@vpts.edu.rs</w:t>
      </w:r>
      <w:r>
        <w:rPr>
          <w:lang w:val="sr-Cyrl-RS"/>
        </w:rPr>
        <w:t>)</w:t>
      </w:r>
      <w:r>
        <w:rPr>
          <w:rFonts w:ascii="Times New Roman" w:eastAsia="Times New Roman" w:hAnsi="Times New Roman" w:cs="Times New Roman"/>
          <w:bCs/>
          <w:sz w:val="24"/>
          <w:szCs w:val="24"/>
          <w:lang w:val="sr-Cyrl-RS"/>
        </w:rPr>
        <w:t>.</w:t>
      </w:r>
    </w:p>
    <w:p w14:paraId="0718F9AF" w14:textId="392F2AEA" w:rsidR="009503C0" w:rsidRPr="009503C0" w:rsidRDefault="006F0714" w:rsidP="009503C0">
      <w:pPr>
        <w:shd w:val="clear" w:color="auto" w:fill="FCFCFC"/>
        <w:spacing w:after="0" w:line="240" w:lineRule="auto"/>
        <w:ind w:firstLine="720"/>
        <w:jc w:val="both"/>
        <w:rPr>
          <w:rFonts w:ascii="Times New Roman" w:eastAsia="Times New Roman" w:hAnsi="Times New Roman" w:cs="Times New Roman"/>
          <w:bCs/>
          <w:sz w:val="24"/>
          <w:szCs w:val="24"/>
          <w:lang w:val="sr-Cyrl-RS"/>
        </w:rPr>
      </w:pPr>
      <w:r>
        <w:rPr>
          <w:rFonts w:ascii="Times New Roman" w:eastAsia="Times New Roman" w:hAnsi="Times New Roman" w:cs="Times New Roman"/>
          <w:bCs/>
          <w:sz w:val="24"/>
          <w:szCs w:val="24"/>
          <w:lang w:val="sr-Cyrl-RS"/>
        </w:rPr>
        <w:t>Неблаговремене и непотпуне пријаве неће бити узете у разматрање.</w:t>
      </w:r>
    </w:p>
    <w:p w14:paraId="0FB29694" w14:textId="77777777" w:rsidR="009503C0" w:rsidRDefault="009503C0" w:rsidP="006F0714">
      <w:pPr>
        <w:shd w:val="clear" w:color="auto" w:fill="FCFCFC"/>
        <w:spacing w:after="150" w:line="240" w:lineRule="auto"/>
        <w:jc w:val="both"/>
        <w:rPr>
          <w:rFonts w:ascii="Times New Roman" w:eastAsia="Times New Roman" w:hAnsi="Times New Roman" w:cs="Times New Roman"/>
          <w:b/>
          <w:bCs/>
          <w:color w:val="1F4E79" w:themeColor="accent1" w:themeShade="80"/>
          <w:sz w:val="24"/>
          <w:szCs w:val="24"/>
          <w:lang w:val="sr-Cyrl-RS"/>
        </w:rPr>
      </w:pPr>
    </w:p>
    <w:p w14:paraId="398C7462" w14:textId="77777777" w:rsidR="00C26529" w:rsidRDefault="00C26529" w:rsidP="006F0714">
      <w:pPr>
        <w:shd w:val="clear" w:color="auto" w:fill="FCFCFC"/>
        <w:spacing w:after="150" w:line="240" w:lineRule="auto"/>
        <w:jc w:val="both"/>
        <w:rPr>
          <w:rFonts w:ascii="Times New Roman" w:eastAsia="Times New Roman" w:hAnsi="Times New Roman" w:cs="Times New Roman"/>
          <w:b/>
          <w:bCs/>
          <w:color w:val="1F4E79" w:themeColor="accent1" w:themeShade="80"/>
          <w:sz w:val="24"/>
          <w:szCs w:val="24"/>
          <w:lang w:val="sr-Cyrl-RS"/>
        </w:rPr>
      </w:pPr>
      <w:bookmarkStart w:id="0" w:name="_GoBack"/>
      <w:bookmarkEnd w:id="0"/>
    </w:p>
    <w:p w14:paraId="6B66595F" w14:textId="507F8786" w:rsidR="006F0714" w:rsidRPr="001B656F" w:rsidRDefault="006F0714" w:rsidP="006F0714">
      <w:pPr>
        <w:shd w:val="clear" w:color="auto" w:fill="FCFCFC"/>
        <w:spacing w:after="150" w:line="240" w:lineRule="auto"/>
        <w:jc w:val="both"/>
        <w:rPr>
          <w:rFonts w:ascii="Times New Roman" w:eastAsia="Times New Roman" w:hAnsi="Times New Roman" w:cs="Times New Roman"/>
          <w:b/>
          <w:bCs/>
          <w:color w:val="1F4E79" w:themeColor="accent1" w:themeShade="80"/>
          <w:sz w:val="24"/>
          <w:szCs w:val="24"/>
          <w:lang w:val="sr-Cyrl-RS"/>
        </w:rPr>
      </w:pPr>
      <w:r w:rsidRPr="001B656F">
        <w:rPr>
          <w:rFonts w:ascii="Times New Roman" w:eastAsia="Times New Roman" w:hAnsi="Times New Roman" w:cs="Times New Roman"/>
          <w:b/>
          <w:bCs/>
          <w:color w:val="1F4E79" w:themeColor="accent1" w:themeShade="80"/>
          <w:sz w:val="24"/>
          <w:szCs w:val="24"/>
          <w:lang w:val="sr-Cyrl-RS"/>
        </w:rPr>
        <w:lastRenderedPageBreak/>
        <w:t>Процес одабира кандидата пријављених на конкурс:</w:t>
      </w:r>
    </w:p>
    <w:p w14:paraId="7E0A1111" w14:textId="31635FCE" w:rsidR="00FE0F02" w:rsidRPr="00A563EE" w:rsidRDefault="00276BCF" w:rsidP="00FE0F02">
      <w:pPr>
        <w:shd w:val="clear" w:color="auto" w:fill="FCFCFC"/>
        <w:spacing w:after="150" w:line="240" w:lineRule="auto"/>
        <w:ind w:firstLine="720"/>
        <w:jc w:val="both"/>
        <w:rPr>
          <w:rFonts w:ascii="Times New Roman" w:eastAsia="Times New Roman" w:hAnsi="Times New Roman" w:cs="Times New Roman"/>
          <w:sz w:val="24"/>
          <w:szCs w:val="24"/>
          <w:lang w:val="sr-Cyrl-RS"/>
        </w:rPr>
      </w:pPr>
      <w:r>
        <w:rPr>
          <w:rFonts w:ascii="Times New Roman" w:hAnsi="Times New Roman" w:cs="Times New Roman"/>
          <w:sz w:val="24"/>
          <w:szCs w:val="24"/>
          <w:lang w:val="sr-Cyrl-RS"/>
        </w:rPr>
        <w:t>Комисија за ре</w:t>
      </w:r>
      <w:r>
        <w:rPr>
          <w:rFonts w:ascii="Times New Roman" w:hAnsi="Times New Roman" w:cs="Times New Roman"/>
          <w:sz w:val="24"/>
          <w:szCs w:val="24"/>
        </w:rPr>
        <w:t>a</w:t>
      </w:r>
      <w:r>
        <w:rPr>
          <w:rFonts w:ascii="Times New Roman" w:hAnsi="Times New Roman" w:cs="Times New Roman"/>
          <w:sz w:val="24"/>
          <w:szCs w:val="24"/>
          <w:lang w:val="sr-Cyrl-RS"/>
        </w:rPr>
        <w:t>лизацију Еразмус+ програма мобилности</w:t>
      </w:r>
      <w:r w:rsidRPr="00C20DB4">
        <w:rPr>
          <w:rFonts w:ascii="Times New Roman" w:hAnsi="Times New Roman" w:cs="Times New Roman"/>
          <w:sz w:val="24"/>
          <w:szCs w:val="24"/>
          <w:lang w:val="sr-Cyrl-RS"/>
        </w:rPr>
        <w:t>,</w:t>
      </w:r>
      <w:r w:rsidRPr="00C20DB4">
        <w:rPr>
          <w:rFonts w:ascii="Times New Roman" w:eastAsia="Times New Roman" w:hAnsi="Times New Roman" w:cs="Times New Roman"/>
          <w:sz w:val="24"/>
          <w:szCs w:val="24"/>
          <w:lang w:val="sr-Cyrl-RS"/>
        </w:rPr>
        <w:t xml:space="preserve"> </w:t>
      </w:r>
      <w:r w:rsidR="00A861FD" w:rsidRPr="00C20DB4">
        <w:rPr>
          <w:rFonts w:ascii="Times New Roman" w:eastAsia="Times New Roman" w:hAnsi="Times New Roman" w:cs="Times New Roman"/>
          <w:sz w:val="24"/>
          <w:szCs w:val="24"/>
          <w:lang w:val="sr-Cyrl-RS"/>
        </w:rPr>
        <w:t>формирана посебним решењем председника Академије струковних студија Западна Србија</w:t>
      </w:r>
      <w:r w:rsidRPr="00C20DB4">
        <w:rPr>
          <w:rFonts w:ascii="Times New Roman" w:eastAsia="Times New Roman" w:hAnsi="Times New Roman" w:cs="Times New Roman"/>
          <w:sz w:val="24"/>
          <w:szCs w:val="24"/>
          <w:lang w:val="sr-Cyrl-RS"/>
        </w:rPr>
        <w:t xml:space="preserve">, доноси одлуку о селекцији и рангирању кандидата на основу увида у приложену документацију, а </w:t>
      </w:r>
      <w:r w:rsidR="000A4B05" w:rsidRPr="00C20DB4">
        <w:rPr>
          <w:rFonts w:ascii="Times New Roman" w:eastAsia="Times New Roman" w:hAnsi="Times New Roman" w:cs="Times New Roman"/>
          <w:sz w:val="24"/>
          <w:szCs w:val="24"/>
          <w:lang w:val="sr-Cyrl-RS"/>
        </w:rPr>
        <w:t xml:space="preserve">руководећи </w:t>
      </w:r>
      <w:r w:rsidR="000A4B05" w:rsidRPr="00C20DB4">
        <w:rPr>
          <w:rFonts w:ascii="Times New Roman" w:eastAsia="Times New Roman" w:hAnsi="Times New Roman" w:cs="Times New Roman"/>
          <w:lang w:val="sr-Cyrl-RS"/>
        </w:rPr>
        <w:t xml:space="preserve">се </w:t>
      </w:r>
      <w:r w:rsidR="00FE0F02">
        <w:rPr>
          <w:rFonts w:ascii="Times New Roman" w:eastAsia="Times New Roman" w:hAnsi="Times New Roman" w:cs="Times New Roman"/>
          <w:sz w:val="24"/>
          <w:szCs w:val="24"/>
          <w:lang w:val="sr-Cyrl-RS"/>
        </w:rPr>
        <w:t>к</w:t>
      </w:r>
      <w:r w:rsidR="00FE0F02">
        <w:rPr>
          <w:rFonts w:ascii="Times New Roman" w:eastAsia="Times New Roman" w:hAnsi="Times New Roman" w:cs="Times New Roman"/>
          <w:sz w:val="24"/>
          <w:szCs w:val="24"/>
          <w:lang w:val="sr-Cyrl-RS"/>
        </w:rPr>
        <w:t>ритеријуми</w:t>
      </w:r>
      <w:r w:rsidR="00FE0F02">
        <w:rPr>
          <w:rFonts w:ascii="Times New Roman" w:eastAsia="Times New Roman" w:hAnsi="Times New Roman" w:cs="Times New Roman"/>
          <w:sz w:val="24"/>
          <w:szCs w:val="24"/>
          <w:lang w:val="sr-Cyrl-RS"/>
        </w:rPr>
        <w:t>ма</w:t>
      </w:r>
      <w:r w:rsidR="00FE0F02">
        <w:rPr>
          <w:rFonts w:ascii="Times New Roman" w:eastAsia="Times New Roman" w:hAnsi="Times New Roman" w:cs="Times New Roman"/>
          <w:sz w:val="24"/>
          <w:szCs w:val="24"/>
          <w:lang w:val="sr-Cyrl-RS"/>
        </w:rPr>
        <w:t xml:space="preserve"> селекције кандидата </w:t>
      </w:r>
      <w:r w:rsidR="00FE0F02">
        <w:rPr>
          <w:rFonts w:ascii="Times New Roman" w:eastAsia="Times New Roman" w:hAnsi="Times New Roman" w:cs="Times New Roman"/>
          <w:sz w:val="24"/>
          <w:szCs w:val="24"/>
          <w:lang w:val="sr-Cyrl-RS"/>
        </w:rPr>
        <w:t xml:space="preserve">који </w:t>
      </w:r>
      <w:r w:rsidR="00FE0F02">
        <w:rPr>
          <w:rFonts w:ascii="Times New Roman" w:eastAsia="Times New Roman" w:hAnsi="Times New Roman" w:cs="Times New Roman"/>
          <w:sz w:val="24"/>
          <w:szCs w:val="24"/>
          <w:lang w:val="sr-Cyrl-RS"/>
        </w:rPr>
        <w:t xml:space="preserve">чине саставни део Правилника </w:t>
      </w:r>
      <w:r w:rsidR="00FE0F02" w:rsidRPr="00C20DB4">
        <w:rPr>
          <w:rFonts w:ascii="Times New Roman" w:hAnsi="Times New Roman" w:cs="Times New Roman"/>
          <w:sz w:val="24"/>
          <w:szCs w:val="24"/>
        </w:rPr>
        <w:t xml:space="preserve">о </w:t>
      </w:r>
      <w:proofErr w:type="spellStart"/>
      <w:r w:rsidR="00FE0F02" w:rsidRPr="00C20DB4">
        <w:rPr>
          <w:rFonts w:ascii="Times New Roman" w:hAnsi="Times New Roman" w:cs="Times New Roman"/>
          <w:sz w:val="24"/>
          <w:szCs w:val="24"/>
        </w:rPr>
        <w:t>мобилности</w:t>
      </w:r>
      <w:proofErr w:type="spellEnd"/>
      <w:r w:rsidR="00FE0F02" w:rsidRPr="00C20DB4">
        <w:rPr>
          <w:rFonts w:ascii="Times New Roman" w:hAnsi="Times New Roman" w:cs="Times New Roman"/>
          <w:sz w:val="24"/>
          <w:szCs w:val="24"/>
        </w:rPr>
        <w:t xml:space="preserve"> </w:t>
      </w:r>
      <w:proofErr w:type="spellStart"/>
      <w:r w:rsidR="00FE0F02" w:rsidRPr="00C20DB4">
        <w:rPr>
          <w:rFonts w:ascii="Times New Roman" w:hAnsi="Times New Roman" w:cs="Times New Roman"/>
          <w:sz w:val="24"/>
          <w:szCs w:val="24"/>
        </w:rPr>
        <w:t>студената</w:t>
      </w:r>
      <w:proofErr w:type="spellEnd"/>
      <w:r w:rsidR="00FE0F02" w:rsidRPr="00C20DB4">
        <w:rPr>
          <w:rFonts w:ascii="Times New Roman" w:hAnsi="Times New Roman" w:cs="Times New Roman"/>
          <w:sz w:val="24"/>
          <w:szCs w:val="24"/>
        </w:rPr>
        <w:t xml:space="preserve"> и </w:t>
      </w:r>
      <w:proofErr w:type="spellStart"/>
      <w:r w:rsidR="00FE0F02" w:rsidRPr="00C20DB4">
        <w:rPr>
          <w:rFonts w:ascii="Times New Roman" w:hAnsi="Times New Roman" w:cs="Times New Roman"/>
          <w:sz w:val="24"/>
          <w:szCs w:val="24"/>
        </w:rPr>
        <w:t>запослених</w:t>
      </w:r>
      <w:proofErr w:type="spellEnd"/>
      <w:r w:rsidR="00FE0F02" w:rsidRPr="00C20DB4">
        <w:rPr>
          <w:rFonts w:ascii="Times New Roman" w:hAnsi="Times New Roman" w:cs="Times New Roman"/>
          <w:sz w:val="24"/>
          <w:szCs w:val="24"/>
        </w:rPr>
        <w:t xml:space="preserve"> </w:t>
      </w:r>
      <w:r w:rsidR="00FE0F02" w:rsidRPr="00C20DB4">
        <w:rPr>
          <w:rFonts w:ascii="Times New Roman" w:eastAsia="Times New Roman" w:hAnsi="Times New Roman" w:cs="Times New Roman"/>
          <w:sz w:val="24"/>
          <w:szCs w:val="24"/>
          <w:lang w:val="sr-Cyrl-CS"/>
        </w:rPr>
        <w:t>Академије струковних</w:t>
      </w:r>
      <w:r w:rsidR="00FE0F02">
        <w:rPr>
          <w:rFonts w:ascii="Times New Roman" w:eastAsia="Times New Roman" w:hAnsi="Times New Roman" w:cs="Times New Roman"/>
          <w:sz w:val="24"/>
          <w:szCs w:val="24"/>
          <w:lang w:val="sr-Cyrl-CS"/>
        </w:rPr>
        <w:t xml:space="preserve"> студија Западна Србија </w:t>
      </w:r>
      <w:r w:rsidR="00FE0F02">
        <w:rPr>
          <w:rFonts w:ascii="Times New Roman" w:eastAsia="Times New Roman" w:hAnsi="Times New Roman" w:cs="Times New Roman"/>
          <w:sz w:val="24"/>
          <w:szCs w:val="24"/>
          <w:highlight w:val="yellow"/>
          <w:lang w:val="sr-Cyrl-CS"/>
        </w:rPr>
        <w:t>–</w:t>
      </w:r>
      <w:r w:rsidR="00FE0F02" w:rsidRPr="009F71E3">
        <w:rPr>
          <w:rFonts w:ascii="Times New Roman" w:eastAsia="Times New Roman" w:hAnsi="Times New Roman" w:cs="Times New Roman"/>
          <w:sz w:val="24"/>
          <w:szCs w:val="24"/>
          <w:highlight w:val="yellow"/>
          <w:lang w:val="sr-Cyrl-CS"/>
        </w:rPr>
        <w:t xml:space="preserve"> линк</w:t>
      </w:r>
      <w:r w:rsidR="00FE0F02">
        <w:rPr>
          <w:rFonts w:ascii="Times New Roman" w:eastAsia="Times New Roman" w:hAnsi="Times New Roman" w:cs="Times New Roman"/>
          <w:sz w:val="24"/>
          <w:szCs w:val="24"/>
          <w:lang w:val="sr-Cyrl-CS"/>
        </w:rPr>
        <w:t xml:space="preserve"> </w:t>
      </w:r>
      <w:r w:rsidR="00FE0F02" w:rsidRPr="00A563EE">
        <w:rPr>
          <w:rFonts w:ascii="Times New Roman" w:eastAsia="Times New Roman" w:hAnsi="Times New Roman" w:cs="Times New Roman"/>
          <w:sz w:val="24"/>
          <w:szCs w:val="24"/>
          <w:highlight w:val="yellow"/>
          <w:lang w:val="sr-Cyrl-CS"/>
        </w:rPr>
        <w:t xml:space="preserve">до </w:t>
      </w:r>
      <w:r w:rsidR="00FE0F02">
        <w:rPr>
          <w:rFonts w:ascii="Times New Roman" w:eastAsia="Times New Roman" w:hAnsi="Times New Roman" w:cs="Times New Roman"/>
          <w:sz w:val="24"/>
          <w:szCs w:val="24"/>
          <w:highlight w:val="yellow"/>
          <w:lang w:val="sr-Cyrl-CS"/>
        </w:rPr>
        <w:t xml:space="preserve">новог </w:t>
      </w:r>
      <w:r w:rsidR="00FE0F02" w:rsidRPr="00A563EE">
        <w:rPr>
          <w:rFonts w:ascii="Times New Roman" w:eastAsia="Times New Roman" w:hAnsi="Times New Roman" w:cs="Times New Roman"/>
          <w:sz w:val="24"/>
          <w:szCs w:val="24"/>
          <w:highlight w:val="yellow"/>
          <w:lang w:val="sr-Cyrl-CS"/>
        </w:rPr>
        <w:t>Правилника – пречишћени текст</w:t>
      </w:r>
    </w:p>
    <w:p w14:paraId="59CE42E1" w14:textId="1692F074" w:rsidR="006F0714" w:rsidRDefault="00C214C7" w:rsidP="00A563EE">
      <w:pPr>
        <w:autoSpaceDE w:val="0"/>
        <w:autoSpaceDN w:val="0"/>
        <w:adjustRightInd w:val="0"/>
        <w:ind w:firstLine="720"/>
        <w:jc w:val="both"/>
        <w:rPr>
          <w:rFonts w:ascii="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Комисија за реализацију </w:t>
      </w:r>
      <w:r w:rsidR="006F0714">
        <w:rPr>
          <w:rFonts w:ascii="Times New Roman" w:eastAsia="Times New Roman" w:hAnsi="Times New Roman" w:cs="Times New Roman"/>
          <w:sz w:val="24"/>
          <w:szCs w:val="24"/>
          <w:lang w:val="sr-Cyrl-RS"/>
        </w:rPr>
        <w:t xml:space="preserve">Еразмус+ </w:t>
      </w:r>
      <w:r>
        <w:rPr>
          <w:rFonts w:ascii="Times New Roman" w:eastAsia="Times New Roman" w:hAnsi="Times New Roman" w:cs="Times New Roman"/>
          <w:sz w:val="24"/>
          <w:szCs w:val="24"/>
          <w:lang w:val="sr-Cyrl-RS"/>
        </w:rPr>
        <w:t>програма мобилности</w:t>
      </w:r>
      <w:r w:rsidR="006F0714">
        <w:rPr>
          <w:rFonts w:ascii="Times New Roman" w:eastAsia="Times New Roman" w:hAnsi="Times New Roman" w:cs="Times New Roman"/>
          <w:sz w:val="24"/>
          <w:szCs w:val="24"/>
          <w:lang w:val="sr-Cyrl-RS"/>
        </w:rPr>
        <w:t xml:space="preserve"> може захтевати додатну документацију </w:t>
      </w:r>
      <w:r w:rsidR="00224BAE">
        <w:rPr>
          <w:rFonts w:ascii="Times New Roman" w:eastAsia="Times New Roman" w:hAnsi="Times New Roman" w:cs="Times New Roman"/>
          <w:sz w:val="24"/>
          <w:szCs w:val="24"/>
          <w:lang w:val="sr-Cyrl-RS"/>
        </w:rPr>
        <w:t>од пријављених кандидата</w:t>
      </w:r>
      <w:r w:rsidR="00042E91">
        <w:rPr>
          <w:rFonts w:ascii="Times New Roman" w:eastAsia="Times New Roman" w:hAnsi="Times New Roman" w:cs="Times New Roman"/>
          <w:sz w:val="24"/>
          <w:szCs w:val="24"/>
          <w:lang w:val="sr-Cyrl-RS"/>
        </w:rPr>
        <w:t xml:space="preserve">, као и </w:t>
      </w:r>
      <w:r w:rsidR="00042E91" w:rsidRPr="006F0C12">
        <w:rPr>
          <w:rFonts w:ascii="Times New Roman" w:hAnsi="Times New Roman" w:cs="Times New Roman"/>
          <w:sz w:val="24"/>
          <w:szCs w:val="24"/>
          <w:lang w:val="sr-Cyrl-RS"/>
        </w:rPr>
        <w:t xml:space="preserve">проверу знања страног језика на ком ће се реализовати мобилност. Проверу знања вршиће </w:t>
      </w:r>
      <w:r w:rsidR="00042E91">
        <w:rPr>
          <w:rFonts w:ascii="Times New Roman" w:hAnsi="Times New Roman" w:cs="Times New Roman"/>
          <w:sz w:val="24"/>
          <w:szCs w:val="24"/>
          <w:lang w:val="sr-Cyrl-RS"/>
        </w:rPr>
        <w:t xml:space="preserve">посебна </w:t>
      </w:r>
      <w:r w:rsidR="00042E91" w:rsidRPr="006F0C12">
        <w:rPr>
          <w:rFonts w:ascii="Times New Roman" w:hAnsi="Times New Roman" w:cs="Times New Roman"/>
          <w:sz w:val="24"/>
          <w:szCs w:val="24"/>
          <w:lang w:val="sr-Cyrl-RS"/>
        </w:rPr>
        <w:t>комисија</w:t>
      </w:r>
      <w:r w:rsidR="00042E91">
        <w:rPr>
          <w:rFonts w:ascii="Times New Roman" w:hAnsi="Times New Roman" w:cs="Times New Roman"/>
          <w:sz w:val="24"/>
          <w:szCs w:val="24"/>
          <w:lang w:val="sr-Cyrl-RS"/>
        </w:rPr>
        <w:t>,</w:t>
      </w:r>
      <w:r w:rsidR="00042E91" w:rsidRPr="006F0C12">
        <w:rPr>
          <w:rFonts w:ascii="Times New Roman" w:hAnsi="Times New Roman" w:cs="Times New Roman"/>
          <w:sz w:val="24"/>
          <w:szCs w:val="24"/>
          <w:lang w:val="sr-Cyrl-RS"/>
        </w:rPr>
        <w:t xml:space="preserve"> коју чине наставници страног језика који се проверава, а кој</w:t>
      </w:r>
      <w:r w:rsidR="00042E91">
        <w:rPr>
          <w:rFonts w:ascii="Times New Roman" w:hAnsi="Times New Roman" w:cs="Times New Roman"/>
          <w:sz w:val="24"/>
          <w:szCs w:val="24"/>
          <w:lang w:val="sr-Cyrl-RS"/>
        </w:rPr>
        <w:t>у ће</w:t>
      </w:r>
      <w:r w:rsidR="00042E91" w:rsidRPr="006F0C12">
        <w:rPr>
          <w:rFonts w:ascii="Times New Roman" w:hAnsi="Times New Roman" w:cs="Times New Roman"/>
          <w:sz w:val="24"/>
          <w:szCs w:val="24"/>
          <w:lang w:val="sr-Cyrl-RS"/>
        </w:rPr>
        <w:t xml:space="preserve"> председник Академије имен</w:t>
      </w:r>
      <w:r w:rsidR="00042E91">
        <w:rPr>
          <w:rFonts w:ascii="Times New Roman" w:hAnsi="Times New Roman" w:cs="Times New Roman"/>
          <w:sz w:val="24"/>
          <w:szCs w:val="24"/>
          <w:lang w:val="sr-Cyrl-RS"/>
        </w:rPr>
        <w:t>овати</w:t>
      </w:r>
      <w:r w:rsidR="00042E91" w:rsidRPr="006F0C12">
        <w:rPr>
          <w:rFonts w:ascii="Times New Roman" w:hAnsi="Times New Roman" w:cs="Times New Roman"/>
          <w:sz w:val="24"/>
          <w:szCs w:val="24"/>
          <w:lang w:val="sr-Cyrl-RS"/>
        </w:rPr>
        <w:t xml:space="preserve"> посебним решењем.</w:t>
      </w:r>
      <w:r w:rsidR="00042E91">
        <w:rPr>
          <w:rFonts w:ascii="Times New Roman" w:hAnsi="Times New Roman" w:cs="Times New Roman"/>
          <w:sz w:val="24"/>
          <w:szCs w:val="24"/>
          <w:lang w:val="sr-Cyrl-RS"/>
        </w:rPr>
        <w:t xml:space="preserve"> </w:t>
      </w:r>
    </w:p>
    <w:p w14:paraId="0EA85AA4" w14:textId="164547BC" w:rsidR="00C26529" w:rsidRDefault="00A563EE" w:rsidP="00C26529">
      <w:pPr>
        <w:autoSpaceDE w:val="0"/>
        <w:autoSpaceDN w:val="0"/>
        <w:adjustRightInd w:val="0"/>
        <w:spacing w:after="0"/>
        <w:ind w:firstLine="720"/>
        <w:jc w:val="both"/>
        <w:rPr>
          <w:rFonts w:ascii="Times New Roman" w:hAnsi="Times New Roman"/>
          <w:sz w:val="24"/>
          <w:szCs w:val="24"/>
          <w:lang w:val="sr-Cyrl-RS"/>
        </w:rPr>
      </w:pPr>
      <w:r w:rsidRPr="00A563EE">
        <w:rPr>
          <w:rFonts w:ascii="Times New Roman" w:hAnsi="Times New Roman"/>
          <w:sz w:val="24"/>
          <w:szCs w:val="24"/>
          <w:lang w:val="sr-Cyrl-RS"/>
        </w:rPr>
        <w:t>Након спроведеног поступка селекције, имена номинованих кандидата и ранг листа свих пријављених кандидата објављују се на сајту Академије.</w:t>
      </w:r>
    </w:p>
    <w:p w14:paraId="7ADDB316" w14:textId="77777777" w:rsidR="00C26529" w:rsidRPr="00C26529" w:rsidRDefault="00C26529" w:rsidP="00C26529">
      <w:pPr>
        <w:autoSpaceDE w:val="0"/>
        <w:autoSpaceDN w:val="0"/>
        <w:adjustRightInd w:val="0"/>
        <w:spacing w:after="0"/>
        <w:ind w:firstLine="720"/>
        <w:jc w:val="both"/>
        <w:rPr>
          <w:rFonts w:ascii="Times New Roman" w:hAnsi="Times New Roman"/>
          <w:sz w:val="24"/>
          <w:szCs w:val="24"/>
          <w:lang w:val="sr-Cyrl-RS"/>
        </w:rPr>
      </w:pPr>
    </w:p>
    <w:p w14:paraId="72966AC4" w14:textId="0F3AEA74" w:rsidR="0037586A" w:rsidRPr="0037586A" w:rsidRDefault="00C26529" w:rsidP="0037586A">
      <w:pPr>
        <w:autoSpaceDE w:val="0"/>
        <w:autoSpaceDN w:val="0"/>
        <w:adjustRightInd w:val="0"/>
        <w:jc w:val="both"/>
        <w:rPr>
          <w:rFonts w:ascii="Times New Roman" w:hAnsi="Times New Roman"/>
          <w:b/>
          <w:color w:val="1F4E79" w:themeColor="accent1" w:themeShade="80"/>
          <w:sz w:val="24"/>
          <w:szCs w:val="24"/>
          <w:lang w:val="sr-Cyrl-RS"/>
        </w:rPr>
      </w:pPr>
      <w:r>
        <w:rPr>
          <w:rFonts w:ascii="Times New Roman" w:hAnsi="Times New Roman"/>
          <w:b/>
          <w:color w:val="1F4E79" w:themeColor="accent1" w:themeShade="80"/>
          <w:sz w:val="24"/>
          <w:szCs w:val="24"/>
          <w:lang w:val="sr-Cyrl-RS"/>
        </w:rPr>
        <w:t>П</w:t>
      </w:r>
      <w:r w:rsidRPr="0037586A">
        <w:rPr>
          <w:rFonts w:ascii="Times New Roman" w:hAnsi="Times New Roman"/>
          <w:b/>
          <w:color w:val="1F4E79" w:themeColor="accent1" w:themeShade="80"/>
          <w:sz w:val="24"/>
          <w:szCs w:val="24"/>
          <w:lang w:val="sr-Cyrl-RS"/>
        </w:rPr>
        <w:t>раво на жалбу</w:t>
      </w:r>
      <w:r w:rsidR="0037586A" w:rsidRPr="0037586A">
        <w:rPr>
          <w:rFonts w:ascii="Times New Roman" w:hAnsi="Times New Roman"/>
          <w:b/>
          <w:color w:val="1F4E79" w:themeColor="accent1" w:themeShade="80"/>
          <w:sz w:val="24"/>
          <w:szCs w:val="24"/>
          <w:lang w:val="sr-Cyrl-RS"/>
        </w:rPr>
        <w:t>:</w:t>
      </w:r>
    </w:p>
    <w:p w14:paraId="267C6625" w14:textId="1297B9F0" w:rsidR="00C20DB4" w:rsidRDefault="00C20DB4" w:rsidP="00FE0F02">
      <w:pPr>
        <w:pStyle w:val="ListParagraph"/>
        <w:numPr>
          <w:ilvl w:val="0"/>
          <w:numId w:val="8"/>
        </w:numPr>
        <w:autoSpaceDE w:val="0"/>
        <w:autoSpaceDN w:val="0"/>
        <w:adjustRightInd w:val="0"/>
        <w:spacing w:line="240" w:lineRule="auto"/>
        <w:ind w:left="426"/>
        <w:jc w:val="both"/>
        <w:rPr>
          <w:rFonts w:ascii="Times New Roman" w:hAnsi="Times New Roman"/>
          <w:sz w:val="24"/>
          <w:szCs w:val="24"/>
          <w:lang w:val="sr-Cyrl-RS"/>
        </w:rPr>
      </w:pPr>
      <w:r>
        <w:rPr>
          <w:rFonts w:ascii="Times New Roman" w:hAnsi="Times New Roman"/>
          <w:sz w:val="24"/>
          <w:szCs w:val="24"/>
          <w:lang w:val="sr-Cyrl-RS"/>
        </w:rPr>
        <w:t>Против одлуке о избору ка</w:t>
      </w:r>
      <w:r w:rsidR="00340020">
        <w:rPr>
          <w:rFonts w:ascii="Times New Roman" w:hAnsi="Times New Roman"/>
          <w:sz w:val="24"/>
          <w:szCs w:val="24"/>
          <w:lang w:val="sr-Cyrl-RS"/>
        </w:rPr>
        <w:t>ндидата за одлазак на мобилност</w:t>
      </w:r>
      <w:r>
        <w:rPr>
          <w:rFonts w:ascii="Times New Roman" w:hAnsi="Times New Roman"/>
          <w:sz w:val="24"/>
          <w:szCs w:val="24"/>
          <w:lang w:val="sr-Cyrl-RS"/>
        </w:rPr>
        <w:t xml:space="preserve"> пријављени кандидати могу поднети жалбу Комисији за реализацију програма мобилности у року од 5 дана од дана објаве резултата селекције на сајту Академије. </w:t>
      </w:r>
      <w:r w:rsidRPr="00F45719">
        <w:rPr>
          <w:rFonts w:ascii="Times New Roman" w:hAnsi="Times New Roman"/>
          <w:sz w:val="24"/>
          <w:szCs w:val="24"/>
          <w:lang w:val="sr-Cyrl-RS"/>
        </w:rPr>
        <w:t>Комисија разматра жалбу и даје образложење и предлог на основу ког председник Академије доноси одлуку о жалби.</w:t>
      </w:r>
    </w:p>
    <w:p w14:paraId="1C4032F5" w14:textId="77777777" w:rsidR="003C211B" w:rsidRPr="00CE20D9" w:rsidRDefault="003C211B" w:rsidP="00FE0F02">
      <w:pPr>
        <w:pStyle w:val="ListParagraph"/>
        <w:autoSpaceDE w:val="0"/>
        <w:autoSpaceDN w:val="0"/>
        <w:adjustRightInd w:val="0"/>
        <w:spacing w:line="240" w:lineRule="auto"/>
        <w:ind w:left="426"/>
        <w:jc w:val="both"/>
        <w:rPr>
          <w:rFonts w:ascii="Times New Roman" w:hAnsi="Times New Roman"/>
          <w:sz w:val="24"/>
          <w:szCs w:val="24"/>
          <w:lang w:val="sr-Cyrl-RS"/>
        </w:rPr>
      </w:pPr>
    </w:p>
    <w:p w14:paraId="59F93324" w14:textId="5E0F78BC" w:rsidR="00C20DB4" w:rsidRDefault="00C20DB4" w:rsidP="00FE0F02">
      <w:pPr>
        <w:pStyle w:val="ListParagraph"/>
        <w:numPr>
          <w:ilvl w:val="0"/>
          <w:numId w:val="8"/>
        </w:numPr>
        <w:autoSpaceDE w:val="0"/>
        <w:autoSpaceDN w:val="0"/>
        <w:adjustRightInd w:val="0"/>
        <w:spacing w:line="240" w:lineRule="auto"/>
        <w:ind w:left="426"/>
        <w:jc w:val="both"/>
        <w:rPr>
          <w:rFonts w:ascii="Times New Roman" w:hAnsi="Times New Roman"/>
          <w:sz w:val="24"/>
          <w:szCs w:val="24"/>
          <w:lang w:val="sr-Cyrl-RS"/>
        </w:rPr>
      </w:pPr>
      <w:r>
        <w:rPr>
          <w:rFonts w:ascii="Times New Roman" w:hAnsi="Times New Roman"/>
          <w:sz w:val="24"/>
          <w:szCs w:val="24"/>
          <w:lang w:val="sr-Cyrl-RS"/>
        </w:rPr>
        <w:t>Кандидат ће у року од 10 дана од дана пријема жалбе добити одговор на жалбу, уз одлуку</w:t>
      </w:r>
      <w:r w:rsidRPr="00AA6064">
        <w:rPr>
          <w:rFonts w:ascii="Times New Roman" w:hAnsi="Times New Roman"/>
          <w:sz w:val="24"/>
          <w:szCs w:val="24"/>
          <w:lang w:val="sr-Cyrl-RS"/>
        </w:rPr>
        <w:t xml:space="preserve"> </w:t>
      </w:r>
      <w:r>
        <w:rPr>
          <w:rFonts w:ascii="Times New Roman" w:hAnsi="Times New Roman"/>
          <w:sz w:val="24"/>
          <w:szCs w:val="24"/>
          <w:lang w:val="sr-Cyrl-RS"/>
        </w:rPr>
        <w:t>у писаном облику.</w:t>
      </w:r>
    </w:p>
    <w:p w14:paraId="4ADE5758" w14:textId="77777777" w:rsidR="00C26529" w:rsidRPr="00C26529" w:rsidRDefault="00C26529" w:rsidP="00C26529">
      <w:pPr>
        <w:pStyle w:val="ListParagraph"/>
        <w:spacing w:after="0"/>
        <w:rPr>
          <w:rFonts w:ascii="Times New Roman" w:hAnsi="Times New Roman"/>
          <w:sz w:val="24"/>
          <w:szCs w:val="24"/>
          <w:lang w:val="sr-Cyrl-RS"/>
        </w:rPr>
      </w:pPr>
    </w:p>
    <w:p w14:paraId="546D3E0E" w14:textId="5A04A674" w:rsidR="00C26529" w:rsidRDefault="00C26529" w:rsidP="00C26529">
      <w:pPr>
        <w:shd w:val="clear" w:color="auto" w:fill="FCFCFC"/>
        <w:spacing w:after="150" w:line="240" w:lineRule="auto"/>
        <w:jc w:val="both"/>
        <w:rPr>
          <w:rFonts w:ascii="Times New Roman" w:eastAsia="Times New Roman" w:hAnsi="Times New Roman" w:cs="Times New Roman"/>
          <w:color w:val="1F4E79" w:themeColor="accent1" w:themeShade="80"/>
          <w:sz w:val="24"/>
          <w:szCs w:val="24"/>
          <w:lang w:val="sr-Cyrl-RS"/>
        </w:rPr>
      </w:pPr>
      <w:r>
        <w:rPr>
          <w:rFonts w:ascii="Times New Roman" w:eastAsia="Times New Roman" w:hAnsi="Times New Roman" w:cs="Times New Roman"/>
          <w:b/>
          <w:color w:val="1F4E79" w:themeColor="accent1" w:themeShade="80"/>
          <w:sz w:val="24"/>
          <w:szCs w:val="24"/>
          <w:lang w:val="sr-Cyrl-RS"/>
        </w:rPr>
        <w:t>В</w:t>
      </w:r>
      <w:proofErr w:type="spellStart"/>
      <w:r w:rsidRPr="00391BFD">
        <w:rPr>
          <w:rFonts w:ascii="Times New Roman" w:eastAsia="Times New Roman" w:hAnsi="Times New Roman" w:cs="Times New Roman"/>
          <w:b/>
          <w:color w:val="1F4E79" w:themeColor="accent1" w:themeShade="80"/>
          <w:sz w:val="24"/>
          <w:szCs w:val="24"/>
        </w:rPr>
        <w:t>ажн</w:t>
      </w:r>
      <w:proofErr w:type="spellEnd"/>
      <w:r>
        <w:rPr>
          <w:rFonts w:ascii="Times New Roman" w:eastAsia="Times New Roman" w:hAnsi="Times New Roman" w:cs="Times New Roman"/>
          <w:b/>
          <w:color w:val="1F4E79" w:themeColor="accent1" w:themeShade="80"/>
          <w:sz w:val="24"/>
          <w:szCs w:val="24"/>
          <w:lang w:val="sr-Cyrl-RS"/>
        </w:rPr>
        <w:t>е</w:t>
      </w:r>
      <w:r w:rsidRPr="00391BFD">
        <w:rPr>
          <w:rFonts w:ascii="Times New Roman" w:eastAsia="Times New Roman" w:hAnsi="Times New Roman" w:cs="Times New Roman"/>
          <w:b/>
          <w:color w:val="1F4E79" w:themeColor="accent1" w:themeShade="80"/>
          <w:sz w:val="24"/>
          <w:szCs w:val="24"/>
        </w:rPr>
        <w:t xml:space="preserve"> </w:t>
      </w:r>
      <w:proofErr w:type="spellStart"/>
      <w:r w:rsidRPr="00391BFD">
        <w:rPr>
          <w:rFonts w:ascii="Times New Roman" w:eastAsia="Times New Roman" w:hAnsi="Times New Roman" w:cs="Times New Roman"/>
          <w:b/>
          <w:color w:val="1F4E79" w:themeColor="accent1" w:themeShade="80"/>
          <w:sz w:val="24"/>
          <w:szCs w:val="24"/>
        </w:rPr>
        <w:t>напомен</w:t>
      </w:r>
      <w:proofErr w:type="spellEnd"/>
      <w:r>
        <w:rPr>
          <w:rFonts w:ascii="Times New Roman" w:eastAsia="Times New Roman" w:hAnsi="Times New Roman" w:cs="Times New Roman"/>
          <w:b/>
          <w:color w:val="1F4E79" w:themeColor="accent1" w:themeShade="80"/>
          <w:sz w:val="24"/>
          <w:szCs w:val="24"/>
          <w:lang w:val="sr-Cyrl-RS"/>
        </w:rPr>
        <w:t>е</w:t>
      </w:r>
      <w:r w:rsidRPr="00391BFD">
        <w:rPr>
          <w:rFonts w:ascii="Times New Roman" w:eastAsia="Times New Roman" w:hAnsi="Times New Roman" w:cs="Times New Roman"/>
          <w:b/>
          <w:color w:val="1F4E79" w:themeColor="accent1" w:themeShade="80"/>
          <w:sz w:val="24"/>
          <w:szCs w:val="24"/>
        </w:rPr>
        <w:t>:</w:t>
      </w:r>
      <w:r w:rsidRPr="00391BFD">
        <w:rPr>
          <w:rFonts w:ascii="Times New Roman" w:eastAsia="Times New Roman" w:hAnsi="Times New Roman" w:cs="Times New Roman"/>
          <w:color w:val="1F4E79" w:themeColor="accent1" w:themeShade="80"/>
          <w:sz w:val="24"/>
          <w:szCs w:val="24"/>
        </w:rPr>
        <w:t xml:space="preserve"> </w:t>
      </w:r>
    </w:p>
    <w:p w14:paraId="7DF287D5" w14:textId="77777777" w:rsidR="00C26529" w:rsidRDefault="00C26529" w:rsidP="00C26529">
      <w:pPr>
        <w:pStyle w:val="ListParagraph"/>
        <w:numPr>
          <w:ilvl w:val="0"/>
          <w:numId w:val="8"/>
        </w:numPr>
        <w:shd w:val="clear" w:color="auto" w:fill="FCFCFC"/>
        <w:spacing w:after="150" w:line="240" w:lineRule="auto"/>
        <w:ind w:left="426"/>
        <w:jc w:val="both"/>
        <w:rPr>
          <w:rFonts w:ascii="Times New Roman" w:eastAsia="Times New Roman" w:hAnsi="Times New Roman" w:cs="Times New Roman"/>
          <w:sz w:val="24"/>
          <w:szCs w:val="24"/>
          <w:lang w:val="sr-Cyrl-RS"/>
        </w:rPr>
      </w:pPr>
      <w:r w:rsidRPr="00C20DB4">
        <w:rPr>
          <w:rFonts w:ascii="Times New Roman" w:eastAsia="Times New Roman" w:hAnsi="Times New Roman" w:cs="Times New Roman"/>
          <w:sz w:val="24"/>
          <w:szCs w:val="24"/>
          <w:lang w:val="sr-Cyrl-RS"/>
        </w:rPr>
        <w:t>Комисија за реализацију Еразмус+ програма мобилности Академије струковних студија Западна Србија доставља установи примаоцу податке о изабраном кандидату. Установа прималац доноси коначну одлуку о потписивању Уговора о мобилности у сврху држања наставе или похађања обуке са номинованим кандидатом.</w:t>
      </w:r>
    </w:p>
    <w:p w14:paraId="5C51F408" w14:textId="77777777" w:rsidR="00C26529" w:rsidRPr="00FE0F02" w:rsidRDefault="00C26529" w:rsidP="00C26529">
      <w:pPr>
        <w:pStyle w:val="ListParagraph"/>
        <w:shd w:val="clear" w:color="auto" w:fill="FCFCFC"/>
        <w:spacing w:after="150" w:line="240" w:lineRule="auto"/>
        <w:ind w:left="426"/>
        <w:jc w:val="both"/>
        <w:rPr>
          <w:rFonts w:ascii="Times New Roman" w:eastAsia="Times New Roman" w:hAnsi="Times New Roman" w:cs="Times New Roman"/>
          <w:sz w:val="24"/>
          <w:szCs w:val="24"/>
          <w:lang w:val="sr-Cyrl-RS"/>
        </w:rPr>
      </w:pPr>
    </w:p>
    <w:p w14:paraId="4F0BC846" w14:textId="77777777" w:rsidR="00C26529" w:rsidRPr="003C211B" w:rsidRDefault="00C26529" w:rsidP="00C26529">
      <w:pPr>
        <w:pStyle w:val="ListParagraph"/>
        <w:numPr>
          <w:ilvl w:val="0"/>
          <w:numId w:val="8"/>
        </w:numPr>
        <w:autoSpaceDE w:val="0"/>
        <w:autoSpaceDN w:val="0"/>
        <w:adjustRightInd w:val="0"/>
        <w:spacing w:after="0" w:line="240" w:lineRule="auto"/>
        <w:ind w:left="426"/>
        <w:jc w:val="both"/>
        <w:rPr>
          <w:rFonts w:ascii="Times New Roman" w:hAnsi="Times New Roman"/>
          <w:sz w:val="24"/>
          <w:szCs w:val="24"/>
          <w:lang w:val="sr-Cyrl-RS"/>
        </w:rPr>
      </w:pPr>
      <w:r>
        <w:rPr>
          <w:rFonts w:ascii="Times New Roman" w:hAnsi="Times New Roman"/>
          <w:sz w:val="24"/>
          <w:szCs w:val="24"/>
          <w:lang w:val="sr-Cyrl-RS"/>
        </w:rPr>
        <w:t xml:space="preserve">Информације о обради и заштити података о личности доступне су на следећем линку: </w:t>
      </w:r>
    </w:p>
    <w:p w14:paraId="120EF874" w14:textId="77777777" w:rsidR="00C26529" w:rsidRDefault="00C26529" w:rsidP="00C26529">
      <w:pPr>
        <w:pStyle w:val="ListParagraph"/>
        <w:autoSpaceDE w:val="0"/>
        <w:autoSpaceDN w:val="0"/>
        <w:adjustRightInd w:val="0"/>
        <w:spacing w:after="0"/>
        <w:ind w:left="426"/>
        <w:jc w:val="both"/>
        <w:rPr>
          <w:rFonts w:ascii="Times New Roman" w:hAnsi="Times New Roman"/>
          <w:sz w:val="24"/>
          <w:szCs w:val="24"/>
          <w:lang w:val="sr-Cyrl-RS"/>
        </w:rPr>
      </w:pPr>
      <w:r w:rsidRPr="003C211B">
        <w:rPr>
          <w:rFonts w:ascii="Times New Roman" w:eastAsia="Times New Roman" w:hAnsi="Times New Roman" w:cs="Times New Roman"/>
          <w:b/>
          <w:color w:val="1F4E79" w:themeColor="accent1" w:themeShade="80"/>
          <w:sz w:val="24"/>
          <w:szCs w:val="24"/>
          <w:lang w:val="sr-Cyrl-RS"/>
        </w:rPr>
        <w:t>https://webgate.ec.europa.eu/erasmus-esc/index/privacy-statement</w:t>
      </w:r>
    </w:p>
    <w:p w14:paraId="49833D95" w14:textId="77777777" w:rsidR="00C26529" w:rsidRPr="00C26529" w:rsidRDefault="00C26529" w:rsidP="00C26529">
      <w:pPr>
        <w:autoSpaceDE w:val="0"/>
        <w:autoSpaceDN w:val="0"/>
        <w:adjustRightInd w:val="0"/>
        <w:spacing w:after="0" w:line="240" w:lineRule="auto"/>
        <w:jc w:val="both"/>
        <w:rPr>
          <w:rFonts w:ascii="Times New Roman" w:hAnsi="Times New Roman"/>
          <w:sz w:val="24"/>
          <w:szCs w:val="24"/>
          <w:lang w:val="sr-Cyrl-RS"/>
        </w:rPr>
      </w:pPr>
    </w:p>
    <w:p w14:paraId="69E995A6" w14:textId="28D27325" w:rsidR="00C20DB4" w:rsidRPr="00340020" w:rsidRDefault="00C26529" w:rsidP="009B0850">
      <w:pPr>
        <w:shd w:val="clear" w:color="auto" w:fill="FCFCFC"/>
        <w:spacing w:after="150" w:line="240" w:lineRule="auto"/>
        <w:jc w:val="both"/>
        <w:rPr>
          <w:rFonts w:ascii="Times New Roman" w:eastAsia="Times New Roman" w:hAnsi="Times New Roman" w:cs="Times New Roman"/>
          <w:b/>
          <w:color w:val="1F4E79" w:themeColor="accent1" w:themeShade="80"/>
          <w:sz w:val="24"/>
          <w:szCs w:val="24"/>
          <w:lang w:val="sr-Cyrl-RS"/>
        </w:rPr>
      </w:pPr>
      <w:r>
        <w:rPr>
          <w:rFonts w:ascii="Times New Roman" w:eastAsia="Times New Roman" w:hAnsi="Times New Roman" w:cs="Times New Roman"/>
          <w:b/>
          <w:color w:val="1F4E79" w:themeColor="accent1" w:themeShade="80"/>
          <w:sz w:val="24"/>
          <w:szCs w:val="24"/>
          <w:lang w:val="sr-Cyrl-RS"/>
        </w:rPr>
        <w:t>К</w:t>
      </w:r>
      <w:r w:rsidRPr="00340020">
        <w:rPr>
          <w:rFonts w:ascii="Times New Roman" w:eastAsia="Times New Roman" w:hAnsi="Times New Roman" w:cs="Times New Roman"/>
          <w:b/>
          <w:color w:val="1F4E79" w:themeColor="accent1" w:themeShade="80"/>
          <w:sz w:val="24"/>
          <w:szCs w:val="24"/>
          <w:lang w:val="sr-Cyrl-RS"/>
        </w:rPr>
        <w:t>орисна документа</w:t>
      </w:r>
      <w:r w:rsidR="00340020" w:rsidRPr="00340020">
        <w:rPr>
          <w:rFonts w:ascii="Times New Roman" w:eastAsia="Times New Roman" w:hAnsi="Times New Roman" w:cs="Times New Roman"/>
          <w:b/>
          <w:color w:val="1F4E79" w:themeColor="accent1" w:themeShade="80"/>
          <w:sz w:val="24"/>
          <w:szCs w:val="24"/>
          <w:lang w:val="sr-Cyrl-RS"/>
        </w:rPr>
        <w:t>:</w:t>
      </w:r>
    </w:p>
    <w:p w14:paraId="61C4E668" w14:textId="49C18729" w:rsidR="00340020" w:rsidRPr="00FE0F02" w:rsidRDefault="00340020" w:rsidP="00FE0F02">
      <w:pPr>
        <w:pStyle w:val="ListParagraph"/>
        <w:numPr>
          <w:ilvl w:val="0"/>
          <w:numId w:val="8"/>
        </w:numPr>
        <w:shd w:val="clear" w:color="auto" w:fill="FCFCFC"/>
        <w:spacing w:after="15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Правилник о мобилности студената и запослених Академије струковних студија Западна Србија</w:t>
      </w:r>
      <w:r w:rsidR="00FE0F02">
        <w:rPr>
          <w:rFonts w:ascii="Times New Roman" w:eastAsia="Times New Roman" w:hAnsi="Times New Roman" w:cs="Times New Roman"/>
          <w:sz w:val="24"/>
          <w:szCs w:val="24"/>
          <w:lang w:val="sr-Cyrl-RS"/>
        </w:rPr>
        <w:t xml:space="preserve"> - </w:t>
      </w:r>
      <w:r w:rsidRPr="00FE0F02">
        <w:rPr>
          <w:rFonts w:ascii="Times New Roman" w:eastAsia="Times New Roman" w:hAnsi="Times New Roman" w:cs="Times New Roman"/>
          <w:sz w:val="24"/>
          <w:szCs w:val="24"/>
          <w:highlight w:val="yellow"/>
          <w:lang w:val="sr-Cyrl-RS"/>
        </w:rPr>
        <w:t>линк</w:t>
      </w:r>
    </w:p>
    <w:p w14:paraId="1DF1BB98" w14:textId="43475D5D" w:rsidR="00340020" w:rsidRDefault="00340020" w:rsidP="00340020">
      <w:pPr>
        <w:pStyle w:val="ListParagraph"/>
        <w:numPr>
          <w:ilvl w:val="0"/>
          <w:numId w:val="8"/>
        </w:numPr>
        <w:shd w:val="clear" w:color="auto" w:fill="FCFCFC"/>
        <w:spacing w:after="15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Програмски водич Европске комисије:</w:t>
      </w:r>
    </w:p>
    <w:p w14:paraId="403610D3" w14:textId="0E7FC5D1" w:rsidR="00340020" w:rsidRDefault="00E00CD4" w:rsidP="00340020">
      <w:pPr>
        <w:pStyle w:val="ListParagraph"/>
        <w:shd w:val="clear" w:color="auto" w:fill="FCFCFC"/>
        <w:spacing w:after="150" w:line="240" w:lineRule="auto"/>
        <w:jc w:val="both"/>
        <w:rPr>
          <w:rFonts w:ascii="Times New Roman" w:eastAsia="Times New Roman" w:hAnsi="Times New Roman" w:cs="Times New Roman"/>
          <w:sz w:val="24"/>
          <w:szCs w:val="24"/>
          <w:lang w:val="sr-Cyrl-RS"/>
        </w:rPr>
      </w:pPr>
      <w:hyperlink r:id="rId13" w:history="1">
        <w:r w:rsidR="00340020" w:rsidRPr="0045558C">
          <w:rPr>
            <w:rStyle w:val="Hyperlink"/>
            <w:rFonts w:ascii="Times New Roman" w:eastAsia="Times New Roman" w:hAnsi="Times New Roman" w:cs="Times New Roman"/>
            <w:sz w:val="24"/>
            <w:szCs w:val="24"/>
            <w:lang w:val="sr-Cyrl-RS"/>
          </w:rPr>
          <w:t>https://erasmus-plus.ec.europa.eu/sites/default/files/2022-01/2022-erasmusplus-programme-guide-v2_en_0.pdf</w:t>
        </w:r>
      </w:hyperlink>
    </w:p>
    <w:p w14:paraId="23D587E9" w14:textId="77777777" w:rsidR="00340020" w:rsidRPr="00340020" w:rsidRDefault="00340020" w:rsidP="00340020">
      <w:pPr>
        <w:pStyle w:val="ListParagraph"/>
        <w:shd w:val="clear" w:color="auto" w:fill="FCFCFC"/>
        <w:spacing w:after="150" w:line="240" w:lineRule="auto"/>
        <w:jc w:val="both"/>
        <w:rPr>
          <w:rFonts w:ascii="Times New Roman" w:eastAsia="Times New Roman" w:hAnsi="Times New Roman" w:cs="Times New Roman"/>
          <w:sz w:val="24"/>
          <w:szCs w:val="24"/>
          <w:lang w:val="sr-Cyrl-RS"/>
        </w:rPr>
      </w:pPr>
    </w:p>
    <w:p w14:paraId="73842C2A" w14:textId="462D59C9" w:rsidR="009B0850" w:rsidRDefault="008C5A78" w:rsidP="009B0850">
      <w:pPr>
        <w:shd w:val="clear" w:color="auto" w:fill="FCFCFC"/>
        <w:spacing w:after="15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lastRenderedPageBreak/>
        <w:t>За св</w:t>
      </w:r>
      <w:r w:rsidR="00042E91">
        <w:rPr>
          <w:rFonts w:ascii="Times New Roman" w:eastAsia="Times New Roman" w:hAnsi="Times New Roman" w:cs="Times New Roman"/>
          <w:sz w:val="24"/>
          <w:szCs w:val="24"/>
          <w:lang w:val="sr-Cyrl-RS"/>
        </w:rPr>
        <w:t xml:space="preserve">е недоумице </w:t>
      </w:r>
      <w:r>
        <w:rPr>
          <w:rFonts w:ascii="Times New Roman" w:eastAsia="Times New Roman" w:hAnsi="Times New Roman" w:cs="Times New Roman"/>
          <w:sz w:val="24"/>
          <w:szCs w:val="24"/>
          <w:lang w:val="sr-Cyrl-RS"/>
        </w:rPr>
        <w:t xml:space="preserve">у вези са </w:t>
      </w:r>
      <w:r w:rsidR="00C214C7">
        <w:rPr>
          <w:rFonts w:ascii="Times New Roman" w:eastAsia="Times New Roman" w:hAnsi="Times New Roman" w:cs="Times New Roman"/>
          <w:sz w:val="24"/>
          <w:szCs w:val="24"/>
          <w:lang w:val="sr-Cyrl-RS"/>
        </w:rPr>
        <w:t>к</w:t>
      </w:r>
      <w:r w:rsidR="00FE0F02">
        <w:rPr>
          <w:rFonts w:ascii="Times New Roman" w:eastAsia="Times New Roman" w:hAnsi="Times New Roman" w:cs="Times New Roman"/>
          <w:sz w:val="24"/>
          <w:szCs w:val="24"/>
          <w:lang w:val="sr-Cyrl-RS"/>
        </w:rPr>
        <w:t>онкурсом</w:t>
      </w:r>
      <w:r>
        <w:rPr>
          <w:rFonts w:ascii="Times New Roman" w:eastAsia="Times New Roman" w:hAnsi="Times New Roman" w:cs="Times New Roman"/>
          <w:sz w:val="24"/>
          <w:szCs w:val="24"/>
          <w:lang w:val="sr-Cyrl-RS"/>
        </w:rPr>
        <w:t xml:space="preserve"> </w:t>
      </w:r>
      <w:r w:rsidR="00042E91">
        <w:rPr>
          <w:rFonts w:ascii="Times New Roman" w:eastAsia="Times New Roman" w:hAnsi="Times New Roman" w:cs="Times New Roman"/>
          <w:sz w:val="24"/>
          <w:szCs w:val="24"/>
          <w:lang w:val="sr-Cyrl-RS"/>
        </w:rPr>
        <w:t xml:space="preserve">можете се </w:t>
      </w:r>
      <w:r>
        <w:rPr>
          <w:rFonts w:ascii="Times New Roman" w:eastAsia="Times New Roman" w:hAnsi="Times New Roman" w:cs="Times New Roman"/>
          <w:sz w:val="24"/>
          <w:szCs w:val="24"/>
          <w:lang w:val="sr-Cyrl-RS"/>
        </w:rPr>
        <w:t>обратит</w:t>
      </w:r>
      <w:r w:rsidR="00042E91">
        <w:rPr>
          <w:rFonts w:ascii="Times New Roman" w:eastAsia="Times New Roman" w:hAnsi="Times New Roman" w:cs="Times New Roman"/>
          <w:sz w:val="24"/>
          <w:szCs w:val="24"/>
          <w:lang w:val="sr-Cyrl-RS"/>
        </w:rPr>
        <w:t>и</w:t>
      </w:r>
      <w:r>
        <w:rPr>
          <w:rFonts w:ascii="Times New Roman" w:eastAsia="Times New Roman" w:hAnsi="Times New Roman" w:cs="Times New Roman"/>
          <w:sz w:val="24"/>
          <w:szCs w:val="24"/>
          <w:lang w:val="sr-Cyrl-RS"/>
        </w:rPr>
        <w:t xml:space="preserve"> </w:t>
      </w:r>
      <w:r w:rsidR="00C214C7">
        <w:rPr>
          <w:rFonts w:ascii="Times New Roman" w:eastAsia="Times New Roman" w:hAnsi="Times New Roman" w:cs="Times New Roman"/>
          <w:sz w:val="24"/>
          <w:szCs w:val="24"/>
          <w:lang w:val="sr-Cyrl-RS"/>
        </w:rPr>
        <w:t>члановима Канцеларије за међународну сарадњу.</w:t>
      </w:r>
    </w:p>
    <w:p w14:paraId="79FCF4D1" w14:textId="77777777" w:rsidR="00995624" w:rsidRPr="009503C0" w:rsidRDefault="00995624" w:rsidP="009B0850">
      <w:pPr>
        <w:shd w:val="clear" w:color="auto" w:fill="FCFCFC"/>
        <w:spacing w:after="150" w:line="240" w:lineRule="auto"/>
        <w:jc w:val="both"/>
        <w:rPr>
          <w:rFonts w:ascii="Times New Roman" w:eastAsia="Times New Roman" w:hAnsi="Times New Roman" w:cs="Times New Roman"/>
          <w:sz w:val="24"/>
          <w:szCs w:val="24"/>
          <w:lang w:val="sr-Cyrl-RS"/>
        </w:rPr>
      </w:pPr>
    </w:p>
    <w:p w14:paraId="309F2DE9" w14:textId="5FF40C5F" w:rsidR="009B0850" w:rsidRPr="00391BFD" w:rsidRDefault="009B0850" w:rsidP="00C214C7">
      <w:pPr>
        <w:shd w:val="clear" w:color="auto" w:fill="FCFCFC"/>
        <w:spacing w:after="150" w:line="240" w:lineRule="auto"/>
        <w:jc w:val="center"/>
        <w:rPr>
          <w:rFonts w:ascii="Times New Roman" w:eastAsia="Times New Roman" w:hAnsi="Times New Roman" w:cs="Times New Roman"/>
          <w:color w:val="1F4E79" w:themeColor="accent1" w:themeShade="80"/>
          <w:sz w:val="24"/>
          <w:szCs w:val="24"/>
          <w:lang w:val="sr-Cyrl-RS"/>
        </w:rPr>
      </w:pPr>
      <w:r w:rsidRPr="00391BFD">
        <w:rPr>
          <w:rFonts w:ascii="Times New Roman" w:eastAsia="Times New Roman" w:hAnsi="Times New Roman" w:cs="Times New Roman"/>
          <w:b/>
          <w:bCs/>
          <w:color w:val="1F4E79" w:themeColor="accent1" w:themeShade="80"/>
          <w:sz w:val="24"/>
          <w:szCs w:val="24"/>
          <w:lang w:val="sr-Cyrl-RS"/>
        </w:rPr>
        <w:t>Канцеларија за међународну сарадњу</w:t>
      </w:r>
    </w:p>
    <w:p w14:paraId="65B117C9" w14:textId="77777777" w:rsidR="009B0850" w:rsidRDefault="009B0850" w:rsidP="00C214C7">
      <w:pPr>
        <w:shd w:val="clear" w:color="auto" w:fill="FCFCFC"/>
        <w:spacing w:after="150" w:line="240" w:lineRule="auto"/>
        <w:jc w:val="center"/>
        <w:rPr>
          <w:rFonts w:ascii="Times New Roman" w:eastAsia="Times New Roman" w:hAnsi="Times New Roman" w:cs="Times New Roman"/>
          <w:b/>
          <w:bCs/>
          <w:color w:val="1F4E79" w:themeColor="accent1" w:themeShade="80"/>
          <w:sz w:val="24"/>
          <w:szCs w:val="24"/>
          <w:lang w:val="sr-Cyrl-RS"/>
        </w:rPr>
      </w:pPr>
      <w:r w:rsidRPr="00391BFD">
        <w:rPr>
          <w:rFonts w:ascii="Times New Roman" w:eastAsia="Times New Roman" w:hAnsi="Times New Roman" w:cs="Times New Roman"/>
          <w:b/>
          <w:bCs/>
          <w:color w:val="1F4E79" w:themeColor="accent1" w:themeShade="80"/>
          <w:sz w:val="24"/>
          <w:szCs w:val="24"/>
          <w:lang w:val="sr-Cyrl-RS"/>
        </w:rPr>
        <w:t>Академија струковних студија Западна Србија</w:t>
      </w:r>
    </w:p>
    <w:p w14:paraId="506FEDCB" w14:textId="243D1CC6" w:rsidR="00751996" w:rsidRPr="00340020" w:rsidRDefault="008C37FB" w:rsidP="00340020">
      <w:pPr>
        <w:shd w:val="clear" w:color="auto" w:fill="FCFCFC"/>
        <w:spacing w:after="150" w:line="240" w:lineRule="auto"/>
        <w:jc w:val="center"/>
        <w:rPr>
          <w:rFonts w:ascii="Times New Roman" w:eastAsia="Times New Roman" w:hAnsi="Times New Roman" w:cs="Times New Roman"/>
          <w:b/>
          <w:bCs/>
          <w:color w:val="1F4E79" w:themeColor="accent1" w:themeShade="80"/>
          <w:sz w:val="24"/>
          <w:szCs w:val="24"/>
          <w:lang w:val="sr-Cyrl-RS"/>
        </w:rPr>
      </w:pPr>
      <w:r>
        <w:rPr>
          <w:rFonts w:ascii="Times New Roman" w:eastAsia="Times New Roman" w:hAnsi="Times New Roman" w:cs="Times New Roman"/>
          <w:b/>
          <w:bCs/>
          <w:color w:val="1F4E79" w:themeColor="accent1" w:themeShade="80"/>
          <w:sz w:val="24"/>
          <w:szCs w:val="24"/>
          <w:lang w:val="sr-Cyrl-RS"/>
        </w:rPr>
        <w:t>Трг Светог Саве 34, Ужице</w:t>
      </w:r>
    </w:p>
    <w:sectPr w:rsidR="00751996" w:rsidRPr="00340020">
      <w:footerReference w:type="default" r:id="rId14"/>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DC7467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AB0F58" w14:textId="77777777" w:rsidR="00E00CD4" w:rsidRDefault="00E00CD4" w:rsidP="008C29D5">
      <w:pPr>
        <w:spacing w:after="0" w:line="240" w:lineRule="auto"/>
      </w:pPr>
      <w:r>
        <w:separator/>
      </w:r>
    </w:p>
  </w:endnote>
  <w:endnote w:type="continuationSeparator" w:id="0">
    <w:p w14:paraId="14E8F36D" w14:textId="77777777" w:rsidR="00E00CD4" w:rsidRDefault="00E00CD4" w:rsidP="008C2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C321D" w14:textId="651D8BE3" w:rsidR="00C26529" w:rsidRDefault="00C26529" w:rsidP="003C211B">
    <w:pPr>
      <w:pStyle w:val="Footer"/>
      <w:jc w:val="both"/>
      <w:rPr>
        <w:rFonts w:ascii="Arial" w:hAnsi="Arial" w:cs="Arial"/>
        <w:color w:val="404040"/>
        <w:sz w:val="20"/>
        <w:szCs w:val="20"/>
        <w:lang w:val="sr-Cyrl-RS"/>
      </w:rPr>
    </w:pPr>
    <w:r>
      <w:rPr>
        <w:rFonts w:ascii="Arial" w:hAnsi="Arial" w:cs="Arial"/>
        <w:color w:val="404040"/>
        <w:sz w:val="20"/>
        <w:szCs w:val="20"/>
        <w:lang w:val="sr-Cyrl-RS"/>
      </w:rPr>
      <w:t>--------------------------------------------------------------------------------------------------------------------------------------------</w:t>
    </w:r>
  </w:p>
  <w:p w14:paraId="0818378D" w14:textId="118DBA3F" w:rsidR="008C29D5" w:rsidRPr="00B947C6" w:rsidRDefault="008C29D5" w:rsidP="003C211B">
    <w:pPr>
      <w:pStyle w:val="Footer"/>
      <w:jc w:val="both"/>
      <w:rPr>
        <w:sz w:val="20"/>
        <w:szCs w:val="20"/>
      </w:rPr>
    </w:pPr>
    <w:r w:rsidRPr="00B947C6">
      <w:rPr>
        <w:rFonts w:ascii="Arial" w:hAnsi="Arial" w:cs="Arial"/>
        <w:color w:val="404040"/>
        <w:sz w:val="20"/>
        <w:szCs w:val="20"/>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6A3D3253" w14:textId="77777777" w:rsidR="008C29D5" w:rsidRDefault="008C29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1AF31E" w14:textId="77777777" w:rsidR="00E00CD4" w:rsidRDefault="00E00CD4" w:rsidP="008C29D5">
      <w:pPr>
        <w:spacing w:after="0" w:line="240" w:lineRule="auto"/>
      </w:pPr>
      <w:r>
        <w:separator/>
      </w:r>
    </w:p>
  </w:footnote>
  <w:footnote w:type="continuationSeparator" w:id="0">
    <w:p w14:paraId="1E5A3631" w14:textId="77777777" w:rsidR="00E00CD4" w:rsidRDefault="00E00CD4" w:rsidP="008C29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42413"/>
    <w:multiLevelType w:val="hybridMultilevel"/>
    <w:tmpl w:val="176269B4"/>
    <w:lvl w:ilvl="0" w:tplc="B3BE33B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C690237"/>
    <w:multiLevelType w:val="hybridMultilevel"/>
    <w:tmpl w:val="E37CA8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4747125"/>
    <w:multiLevelType w:val="hybridMultilevel"/>
    <w:tmpl w:val="8A5C73D6"/>
    <w:lvl w:ilvl="0" w:tplc="C07E5AA2">
      <w:numFmt w:val="bullet"/>
      <w:lvlText w:val="-"/>
      <w:lvlJc w:val="left"/>
      <w:pPr>
        <w:ind w:left="720" w:hanging="360"/>
      </w:pPr>
      <w:rPr>
        <w:rFonts w:ascii="Times New Roman" w:eastAsia="Times New Roman" w:hAnsi="Times New Roman" w:cs="Times New Roman" w:hint="default"/>
        <w:color w:val="1F4E79"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997E53"/>
    <w:multiLevelType w:val="hybridMultilevel"/>
    <w:tmpl w:val="86F03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0A0064"/>
    <w:multiLevelType w:val="hybridMultilevel"/>
    <w:tmpl w:val="6D26D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D361AD"/>
    <w:multiLevelType w:val="hybridMultilevel"/>
    <w:tmpl w:val="86F03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54121E"/>
    <w:multiLevelType w:val="hybridMultilevel"/>
    <w:tmpl w:val="94D67732"/>
    <w:lvl w:ilvl="0" w:tplc="C80ABF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8F61BC"/>
    <w:multiLevelType w:val="multilevel"/>
    <w:tmpl w:val="7B26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7E2B1A"/>
    <w:multiLevelType w:val="hybridMultilevel"/>
    <w:tmpl w:val="A10E1C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1A2774"/>
    <w:multiLevelType w:val="hybridMultilevel"/>
    <w:tmpl w:val="07D4A31A"/>
    <w:lvl w:ilvl="0" w:tplc="0900B562">
      <w:start w:val="1500"/>
      <w:numFmt w:val="bullet"/>
      <w:lvlText w:val="-"/>
      <w:lvlJc w:val="left"/>
      <w:pPr>
        <w:ind w:left="720" w:hanging="360"/>
      </w:pPr>
      <w:rPr>
        <w:rFonts w:ascii="Times New Roman" w:eastAsia="Times New Roman" w:hAnsi="Times New Roman" w:cs="Times New Roman" w:hint="default"/>
        <w:color w:val="1F4E79"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8"/>
  </w:num>
  <w:num w:numId="6">
    <w:abstractNumId w:val="4"/>
  </w:num>
  <w:num w:numId="7">
    <w:abstractNumId w:val="0"/>
  </w:num>
  <w:num w:numId="8">
    <w:abstractNumId w:val="9"/>
  </w:num>
  <w:num w:numId="9">
    <w:abstractNumId w:val="1"/>
  </w:num>
  <w:num w:numId="10">
    <w:abstractNumId w:val="3"/>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atjana Marinkovic">
    <w15:presenceInfo w15:providerId="Windows Live" w15:userId="360deb8b1ba950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A1F"/>
    <w:rsid w:val="000245D5"/>
    <w:rsid w:val="00042E91"/>
    <w:rsid w:val="00092D9D"/>
    <w:rsid w:val="000A4B05"/>
    <w:rsid w:val="00133C94"/>
    <w:rsid w:val="00175B28"/>
    <w:rsid w:val="001A2437"/>
    <w:rsid w:val="001B656F"/>
    <w:rsid w:val="001B6690"/>
    <w:rsid w:val="001E4B05"/>
    <w:rsid w:val="001F16ED"/>
    <w:rsid w:val="00224BAE"/>
    <w:rsid w:val="00253AC8"/>
    <w:rsid w:val="00276BCF"/>
    <w:rsid w:val="002A29D9"/>
    <w:rsid w:val="002B0AD9"/>
    <w:rsid w:val="002E6C7C"/>
    <w:rsid w:val="00310BF0"/>
    <w:rsid w:val="00332C92"/>
    <w:rsid w:val="00340020"/>
    <w:rsid w:val="0037586A"/>
    <w:rsid w:val="00386CA3"/>
    <w:rsid w:val="00391BFD"/>
    <w:rsid w:val="00392D34"/>
    <w:rsid w:val="00394328"/>
    <w:rsid w:val="003B2B06"/>
    <w:rsid w:val="003C211B"/>
    <w:rsid w:val="003E67AF"/>
    <w:rsid w:val="00475AFA"/>
    <w:rsid w:val="004A699C"/>
    <w:rsid w:val="004C00A5"/>
    <w:rsid w:val="00516448"/>
    <w:rsid w:val="005773F5"/>
    <w:rsid w:val="0058547A"/>
    <w:rsid w:val="005B6116"/>
    <w:rsid w:val="006F0714"/>
    <w:rsid w:val="00744143"/>
    <w:rsid w:val="00751996"/>
    <w:rsid w:val="00762C5B"/>
    <w:rsid w:val="00821F3F"/>
    <w:rsid w:val="00824D69"/>
    <w:rsid w:val="00843B9F"/>
    <w:rsid w:val="00885320"/>
    <w:rsid w:val="008A4EFF"/>
    <w:rsid w:val="008C29D5"/>
    <w:rsid w:val="008C37FB"/>
    <w:rsid w:val="008C5A78"/>
    <w:rsid w:val="008D7EA9"/>
    <w:rsid w:val="008F28D7"/>
    <w:rsid w:val="009438C5"/>
    <w:rsid w:val="009503C0"/>
    <w:rsid w:val="00995624"/>
    <w:rsid w:val="009B0850"/>
    <w:rsid w:val="009B7DB1"/>
    <w:rsid w:val="009F71E3"/>
    <w:rsid w:val="00A10BD7"/>
    <w:rsid w:val="00A54961"/>
    <w:rsid w:val="00A563EE"/>
    <w:rsid w:val="00A828E4"/>
    <w:rsid w:val="00A861FD"/>
    <w:rsid w:val="00AA2DC6"/>
    <w:rsid w:val="00AC0AA8"/>
    <w:rsid w:val="00AD3E77"/>
    <w:rsid w:val="00B26B0E"/>
    <w:rsid w:val="00B52CA4"/>
    <w:rsid w:val="00B6440F"/>
    <w:rsid w:val="00B947C6"/>
    <w:rsid w:val="00BC49B0"/>
    <w:rsid w:val="00BF2FC9"/>
    <w:rsid w:val="00C00BEE"/>
    <w:rsid w:val="00C1270F"/>
    <w:rsid w:val="00C20DB4"/>
    <w:rsid w:val="00C214C7"/>
    <w:rsid w:val="00C24A1F"/>
    <w:rsid w:val="00C26529"/>
    <w:rsid w:val="00C26E8A"/>
    <w:rsid w:val="00C633CE"/>
    <w:rsid w:val="00C64567"/>
    <w:rsid w:val="00CB04BA"/>
    <w:rsid w:val="00CF46D5"/>
    <w:rsid w:val="00CF5439"/>
    <w:rsid w:val="00D82EB8"/>
    <w:rsid w:val="00DA4671"/>
    <w:rsid w:val="00E00CD4"/>
    <w:rsid w:val="00E909B8"/>
    <w:rsid w:val="00E95EF0"/>
    <w:rsid w:val="00EB19D7"/>
    <w:rsid w:val="00EE003D"/>
    <w:rsid w:val="00FE0F02"/>
    <w:rsid w:val="00FF2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E8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4C00A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link w:val="Heading6Char"/>
    <w:uiPriority w:val="9"/>
    <w:qFormat/>
    <w:rsid w:val="004C00A5"/>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C00A5"/>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4C00A5"/>
    <w:rPr>
      <w:rFonts w:ascii="Times New Roman" w:eastAsia="Times New Roman" w:hAnsi="Times New Roman" w:cs="Times New Roman"/>
      <w:b/>
      <w:bCs/>
      <w:sz w:val="15"/>
      <w:szCs w:val="15"/>
    </w:rPr>
  </w:style>
  <w:style w:type="character" w:styleId="Strong">
    <w:name w:val="Strong"/>
    <w:basedOn w:val="DefaultParagraphFont"/>
    <w:uiPriority w:val="22"/>
    <w:qFormat/>
    <w:rsid w:val="004C00A5"/>
    <w:rPr>
      <w:b/>
      <w:bCs/>
    </w:rPr>
  </w:style>
  <w:style w:type="paragraph" w:styleId="NormalWeb">
    <w:name w:val="Normal (Web)"/>
    <w:basedOn w:val="Normal"/>
    <w:uiPriority w:val="99"/>
    <w:semiHidden/>
    <w:unhideWhenUsed/>
    <w:rsid w:val="004C00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4C00A5"/>
    <w:rPr>
      <w:color w:val="0000FF"/>
      <w:u w:val="single"/>
    </w:rPr>
  </w:style>
  <w:style w:type="paragraph" w:styleId="ListParagraph">
    <w:name w:val="List Paragraph"/>
    <w:basedOn w:val="Normal"/>
    <w:link w:val="ListParagraphChar"/>
    <w:uiPriority w:val="34"/>
    <w:qFormat/>
    <w:rsid w:val="005773F5"/>
    <w:pPr>
      <w:ind w:left="720"/>
      <w:contextualSpacing/>
    </w:pPr>
  </w:style>
  <w:style w:type="character" w:styleId="CommentReference">
    <w:name w:val="annotation reference"/>
    <w:basedOn w:val="DefaultParagraphFont"/>
    <w:uiPriority w:val="99"/>
    <w:semiHidden/>
    <w:unhideWhenUsed/>
    <w:rsid w:val="001F16ED"/>
    <w:rPr>
      <w:sz w:val="16"/>
      <w:szCs w:val="16"/>
    </w:rPr>
  </w:style>
  <w:style w:type="paragraph" w:styleId="CommentText">
    <w:name w:val="annotation text"/>
    <w:basedOn w:val="Normal"/>
    <w:link w:val="CommentTextChar"/>
    <w:uiPriority w:val="99"/>
    <w:semiHidden/>
    <w:unhideWhenUsed/>
    <w:rsid w:val="001F16ED"/>
    <w:pPr>
      <w:spacing w:line="240" w:lineRule="auto"/>
    </w:pPr>
    <w:rPr>
      <w:sz w:val="20"/>
      <w:szCs w:val="20"/>
    </w:rPr>
  </w:style>
  <w:style w:type="character" w:customStyle="1" w:styleId="CommentTextChar">
    <w:name w:val="Comment Text Char"/>
    <w:basedOn w:val="DefaultParagraphFont"/>
    <w:link w:val="CommentText"/>
    <w:uiPriority w:val="99"/>
    <w:semiHidden/>
    <w:rsid w:val="001F16ED"/>
    <w:rPr>
      <w:sz w:val="20"/>
      <w:szCs w:val="20"/>
    </w:rPr>
  </w:style>
  <w:style w:type="paragraph" w:styleId="CommentSubject">
    <w:name w:val="annotation subject"/>
    <w:basedOn w:val="CommentText"/>
    <w:next w:val="CommentText"/>
    <w:link w:val="CommentSubjectChar"/>
    <w:uiPriority w:val="99"/>
    <w:semiHidden/>
    <w:unhideWhenUsed/>
    <w:rsid w:val="001F16ED"/>
    <w:rPr>
      <w:b/>
      <w:bCs/>
    </w:rPr>
  </w:style>
  <w:style w:type="character" w:customStyle="1" w:styleId="CommentSubjectChar">
    <w:name w:val="Comment Subject Char"/>
    <w:basedOn w:val="CommentTextChar"/>
    <w:link w:val="CommentSubject"/>
    <w:uiPriority w:val="99"/>
    <w:semiHidden/>
    <w:rsid w:val="001F16ED"/>
    <w:rPr>
      <w:b/>
      <w:bCs/>
      <w:sz w:val="20"/>
      <w:szCs w:val="20"/>
    </w:rPr>
  </w:style>
  <w:style w:type="paragraph" w:styleId="BalloonText">
    <w:name w:val="Balloon Text"/>
    <w:basedOn w:val="Normal"/>
    <w:link w:val="BalloonTextChar"/>
    <w:uiPriority w:val="99"/>
    <w:semiHidden/>
    <w:unhideWhenUsed/>
    <w:rsid w:val="001F16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6ED"/>
    <w:rPr>
      <w:rFonts w:ascii="Segoe UI" w:hAnsi="Segoe UI" w:cs="Segoe UI"/>
      <w:sz w:val="18"/>
      <w:szCs w:val="18"/>
    </w:rPr>
  </w:style>
  <w:style w:type="character" w:styleId="FollowedHyperlink">
    <w:name w:val="FollowedHyperlink"/>
    <w:basedOn w:val="DefaultParagraphFont"/>
    <w:uiPriority w:val="99"/>
    <w:semiHidden/>
    <w:unhideWhenUsed/>
    <w:rsid w:val="008C37FB"/>
    <w:rPr>
      <w:color w:val="954F72" w:themeColor="followedHyperlink"/>
      <w:u w:val="single"/>
    </w:rPr>
  </w:style>
  <w:style w:type="table" w:styleId="TableGrid">
    <w:name w:val="Table Grid"/>
    <w:basedOn w:val="TableNormal"/>
    <w:uiPriority w:val="39"/>
    <w:rsid w:val="00B26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C20DB4"/>
  </w:style>
  <w:style w:type="paragraph" w:styleId="Header">
    <w:name w:val="header"/>
    <w:basedOn w:val="Normal"/>
    <w:link w:val="HeaderChar"/>
    <w:uiPriority w:val="99"/>
    <w:unhideWhenUsed/>
    <w:rsid w:val="008C29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9D5"/>
  </w:style>
  <w:style w:type="paragraph" w:styleId="Footer">
    <w:name w:val="footer"/>
    <w:basedOn w:val="Normal"/>
    <w:link w:val="FooterChar"/>
    <w:uiPriority w:val="99"/>
    <w:unhideWhenUsed/>
    <w:rsid w:val="008C29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9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4C00A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link w:val="Heading6Char"/>
    <w:uiPriority w:val="9"/>
    <w:qFormat/>
    <w:rsid w:val="004C00A5"/>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C00A5"/>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4C00A5"/>
    <w:rPr>
      <w:rFonts w:ascii="Times New Roman" w:eastAsia="Times New Roman" w:hAnsi="Times New Roman" w:cs="Times New Roman"/>
      <w:b/>
      <w:bCs/>
      <w:sz w:val="15"/>
      <w:szCs w:val="15"/>
    </w:rPr>
  </w:style>
  <w:style w:type="character" w:styleId="Strong">
    <w:name w:val="Strong"/>
    <w:basedOn w:val="DefaultParagraphFont"/>
    <w:uiPriority w:val="22"/>
    <w:qFormat/>
    <w:rsid w:val="004C00A5"/>
    <w:rPr>
      <w:b/>
      <w:bCs/>
    </w:rPr>
  </w:style>
  <w:style w:type="paragraph" w:styleId="NormalWeb">
    <w:name w:val="Normal (Web)"/>
    <w:basedOn w:val="Normal"/>
    <w:uiPriority w:val="99"/>
    <w:semiHidden/>
    <w:unhideWhenUsed/>
    <w:rsid w:val="004C00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4C00A5"/>
    <w:rPr>
      <w:color w:val="0000FF"/>
      <w:u w:val="single"/>
    </w:rPr>
  </w:style>
  <w:style w:type="paragraph" w:styleId="ListParagraph">
    <w:name w:val="List Paragraph"/>
    <w:basedOn w:val="Normal"/>
    <w:link w:val="ListParagraphChar"/>
    <w:uiPriority w:val="34"/>
    <w:qFormat/>
    <w:rsid w:val="005773F5"/>
    <w:pPr>
      <w:ind w:left="720"/>
      <w:contextualSpacing/>
    </w:pPr>
  </w:style>
  <w:style w:type="character" w:styleId="CommentReference">
    <w:name w:val="annotation reference"/>
    <w:basedOn w:val="DefaultParagraphFont"/>
    <w:uiPriority w:val="99"/>
    <w:semiHidden/>
    <w:unhideWhenUsed/>
    <w:rsid w:val="001F16ED"/>
    <w:rPr>
      <w:sz w:val="16"/>
      <w:szCs w:val="16"/>
    </w:rPr>
  </w:style>
  <w:style w:type="paragraph" w:styleId="CommentText">
    <w:name w:val="annotation text"/>
    <w:basedOn w:val="Normal"/>
    <w:link w:val="CommentTextChar"/>
    <w:uiPriority w:val="99"/>
    <w:semiHidden/>
    <w:unhideWhenUsed/>
    <w:rsid w:val="001F16ED"/>
    <w:pPr>
      <w:spacing w:line="240" w:lineRule="auto"/>
    </w:pPr>
    <w:rPr>
      <w:sz w:val="20"/>
      <w:szCs w:val="20"/>
    </w:rPr>
  </w:style>
  <w:style w:type="character" w:customStyle="1" w:styleId="CommentTextChar">
    <w:name w:val="Comment Text Char"/>
    <w:basedOn w:val="DefaultParagraphFont"/>
    <w:link w:val="CommentText"/>
    <w:uiPriority w:val="99"/>
    <w:semiHidden/>
    <w:rsid w:val="001F16ED"/>
    <w:rPr>
      <w:sz w:val="20"/>
      <w:szCs w:val="20"/>
    </w:rPr>
  </w:style>
  <w:style w:type="paragraph" w:styleId="CommentSubject">
    <w:name w:val="annotation subject"/>
    <w:basedOn w:val="CommentText"/>
    <w:next w:val="CommentText"/>
    <w:link w:val="CommentSubjectChar"/>
    <w:uiPriority w:val="99"/>
    <w:semiHidden/>
    <w:unhideWhenUsed/>
    <w:rsid w:val="001F16ED"/>
    <w:rPr>
      <w:b/>
      <w:bCs/>
    </w:rPr>
  </w:style>
  <w:style w:type="character" w:customStyle="1" w:styleId="CommentSubjectChar">
    <w:name w:val="Comment Subject Char"/>
    <w:basedOn w:val="CommentTextChar"/>
    <w:link w:val="CommentSubject"/>
    <w:uiPriority w:val="99"/>
    <w:semiHidden/>
    <w:rsid w:val="001F16ED"/>
    <w:rPr>
      <w:b/>
      <w:bCs/>
      <w:sz w:val="20"/>
      <w:szCs w:val="20"/>
    </w:rPr>
  </w:style>
  <w:style w:type="paragraph" w:styleId="BalloonText">
    <w:name w:val="Balloon Text"/>
    <w:basedOn w:val="Normal"/>
    <w:link w:val="BalloonTextChar"/>
    <w:uiPriority w:val="99"/>
    <w:semiHidden/>
    <w:unhideWhenUsed/>
    <w:rsid w:val="001F16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6ED"/>
    <w:rPr>
      <w:rFonts w:ascii="Segoe UI" w:hAnsi="Segoe UI" w:cs="Segoe UI"/>
      <w:sz w:val="18"/>
      <w:szCs w:val="18"/>
    </w:rPr>
  </w:style>
  <w:style w:type="character" w:styleId="FollowedHyperlink">
    <w:name w:val="FollowedHyperlink"/>
    <w:basedOn w:val="DefaultParagraphFont"/>
    <w:uiPriority w:val="99"/>
    <w:semiHidden/>
    <w:unhideWhenUsed/>
    <w:rsid w:val="008C37FB"/>
    <w:rPr>
      <w:color w:val="954F72" w:themeColor="followedHyperlink"/>
      <w:u w:val="single"/>
    </w:rPr>
  </w:style>
  <w:style w:type="table" w:styleId="TableGrid">
    <w:name w:val="Table Grid"/>
    <w:basedOn w:val="TableNormal"/>
    <w:uiPriority w:val="39"/>
    <w:rsid w:val="00B26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C20DB4"/>
  </w:style>
  <w:style w:type="paragraph" w:styleId="Header">
    <w:name w:val="header"/>
    <w:basedOn w:val="Normal"/>
    <w:link w:val="HeaderChar"/>
    <w:uiPriority w:val="99"/>
    <w:unhideWhenUsed/>
    <w:rsid w:val="008C29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9D5"/>
  </w:style>
  <w:style w:type="paragraph" w:styleId="Footer">
    <w:name w:val="footer"/>
    <w:basedOn w:val="Normal"/>
    <w:link w:val="FooterChar"/>
    <w:uiPriority w:val="99"/>
    <w:unhideWhenUsed/>
    <w:rsid w:val="008C29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9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85138">
      <w:bodyDiv w:val="1"/>
      <w:marLeft w:val="0"/>
      <w:marRight w:val="0"/>
      <w:marTop w:val="0"/>
      <w:marBottom w:val="0"/>
      <w:divBdr>
        <w:top w:val="none" w:sz="0" w:space="0" w:color="auto"/>
        <w:left w:val="none" w:sz="0" w:space="0" w:color="auto"/>
        <w:bottom w:val="none" w:sz="0" w:space="0" w:color="auto"/>
        <w:right w:val="none" w:sz="0" w:space="0" w:color="auto"/>
      </w:divBdr>
    </w:div>
    <w:div w:id="209126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rasmus-plus.ec.europa.eu/sites/default/files/2022-01/2022-erasmusplus-programme-guide-v2_en_0.pdf"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europass.cedefop.europa.eu/editors/en/cv/compos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kademijazs.edu.rs/fajlovi/eng/Inter-Institutional%20Agreements.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0F891-05FB-4770-9044-332C62607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1191</Words>
  <Characters>6794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MarinkovicI</dc:creator>
  <cp:lastModifiedBy>Windows User</cp:lastModifiedBy>
  <cp:revision>2</cp:revision>
  <dcterms:created xsi:type="dcterms:W3CDTF">2022-09-27T06:39:00Z</dcterms:created>
  <dcterms:modified xsi:type="dcterms:W3CDTF">2022-09-27T06:39:00Z</dcterms:modified>
</cp:coreProperties>
</file>